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EB475" w14:textId="77777777" w:rsidR="0014782D" w:rsidRPr="007C113D" w:rsidRDefault="0014782D" w:rsidP="001329AC">
      <w:pPr>
        <w:spacing w:before="120" w:after="120" w:line="240" w:lineRule="auto"/>
        <w:jc w:val="center"/>
        <w:rPr>
          <w:rFonts w:ascii="Times New Roman" w:hAnsi="Times New Roman" w:cs="Times New Roman"/>
          <w:b/>
          <w:sz w:val="32"/>
          <w:szCs w:val="32"/>
        </w:rPr>
      </w:pPr>
      <w:r w:rsidRPr="007C113D">
        <w:rPr>
          <w:rFonts w:ascii="Times New Roman" w:hAnsi="Times New Roman" w:cs="Times New Roman"/>
          <w:b/>
          <w:sz w:val="32"/>
          <w:szCs w:val="32"/>
        </w:rPr>
        <w:t>GENEL TANITIM</w:t>
      </w:r>
    </w:p>
    <w:p w14:paraId="164DB02B" w14:textId="3208DE78" w:rsidR="0014782D" w:rsidRPr="007C113D" w:rsidRDefault="005A48B4" w:rsidP="001329AC">
      <w:pPr>
        <w:spacing w:before="120" w:after="120" w:line="240" w:lineRule="auto"/>
        <w:jc w:val="center"/>
        <w:rPr>
          <w:rFonts w:ascii="Times New Roman" w:hAnsi="Times New Roman" w:cs="Times New Roman"/>
          <w:b/>
          <w:sz w:val="28"/>
          <w:szCs w:val="28"/>
        </w:rPr>
      </w:pPr>
      <w:r>
        <w:rPr>
          <w:rFonts w:ascii="Times New Roman" w:hAnsi="Times New Roman" w:cs="Times New Roman"/>
          <w:b/>
          <w:sz w:val="28"/>
          <w:szCs w:val="28"/>
        </w:rPr>
        <w:t>İŞLETME</w:t>
      </w:r>
      <w:r w:rsidR="008D392B" w:rsidRPr="007C113D">
        <w:rPr>
          <w:rFonts w:ascii="Times New Roman" w:hAnsi="Times New Roman" w:cs="Times New Roman"/>
          <w:b/>
          <w:sz w:val="28"/>
          <w:szCs w:val="28"/>
        </w:rPr>
        <w:t xml:space="preserve"> ANABİLİM DALI</w:t>
      </w:r>
    </w:p>
    <w:p w14:paraId="7B2C0B9D" w14:textId="77777777" w:rsidR="00443AE2" w:rsidRDefault="00443AE2" w:rsidP="001329AC">
      <w:pPr>
        <w:spacing w:before="120" w:after="120" w:line="240" w:lineRule="auto"/>
        <w:jc w:val="both"/>
        <w:rPr>
          <w:rFonts w:ascii="Times New Roman" w:hAnsi="Times New Roman" w:cs="Times New Roman"/>
          <w:b/>
          <w:sz w:val="24"/>
          <w:szCs w:val="24"/>
        </w:rPr>
      </w:pPr>
    </w:p>
    <w:p w14:paraId="65DE78D0" w14:textId="77777777" w:rsidR="004E459D" w:rsidRDefault="004E459D" w:rsidP="001329AC">
      <w:pPr>
        <w:spacing w:before="120" w:after="120" w:line="240" w:lineRule="auto"/>
        <w:jc w:val="both"/>
        <w:rPr>
          <w:rFonts w:ascii="Times New Roman" w:hAnsi="Times New Roman" w:cs="Times New Roman"/>
          <w:b/>
          <w:sz w:val="24"/>
          <w:szCs w:val="24"/>
        </w:rPr>
      </w:pPr>
    </w:p>
    <w:p w14:paraId="66D0B825" w14:textId="50CFDB7D" w:rsidR="004E459D" w:rsidRDefault="004E459D" w:rsidP="001329AC">
      <w:pPr>
        <w:spacing w:before="120" w:after="120" w:line="240" w:lineRule="auto"/>
        <w:jc w:val="both"/>
        <w:rPr>
          <w:rFonts w:ascii="Times New Roman" w:hAnsi="Times New Roman" w:cs="Times New Roman"/>
          <w:sz w:val="24"/>
          <w:szCs w:val="24"/>
        </w:rPr>
      </w:pPr>
      <w:r w:rsidRPr="00483C40">
        <w:rPr>
          <w:rFonts w:ascii="Times New Roman" w:hAnsi="Times New Roman" w:cs="Times New Roman"/>
          <w:b/>
          <w:sz w:val="24"/>
          <w:szCs w:val="24"/>
        </w:rPr>
        <w:t>PROGRAM ADI:</w:t>
      </w:r>
      <w:r w:rsidRPr="00483C40">
        <w:rPr>
          <w:rFonts w:ascii="Times New Roman" w:hAnsi="Times New Roman" w:cs="Times New Roman"/>
          <w:sz w:val="24"/>
          <w:szCs w:val="24"/>
        </w:rPr>
        <w:t xml:space="preserve"> </w:t>
      </w:r>
      <w:r w:rsidR="005A48B4">
        <w:rPr>
          <w:rFonts w:ascii="Times New Roman" w:hAnsi="Times New Roman" w:cs="Times New Roman"/>
          <w:sz w:val="24"/>
          <w:szCs w:val="24"/>
        </w:rPr>
        <w:t>İşletme</w:t>
      </w:r>
    </w:p>
    <w:p w14:paraId="1BF65F4F" w14:textId="53B78B8F" w:rsidR="004E459D" w:rsidRDefault="004E459D" w:rsidP="001329AC">
      <w:pPr>
        <w:spacing w:before="120" w:after="120" w:line="240" w:lineRule="auto"/>
        <w:jc w:val="both"/>
        <w:rPr>
          <w:rFonts w:ascii="Times New Roman" w:hAnsi="Times New Roman" w:cs="Times New Roman"/>
          <w:b/>
          <w:sz w:val="24"/>
          <w:szCs w:val="24"/>
        </w:rPr>
      </w:pPr>
      <w:r w:rsidRPr="0038626F">
        <w:rPr>
          <w:rFonts w:ascii="Times New Roman" w:hAnsi="Times New Roman" w:cs="Times New Roman"/>
          <w:b/>
          <w:sz w:val="24"/>
          <w:szCs w:val="24"/>
        </w:rPr>
        <w:t>BAĞLI OLDUĞU ANABİLİM DALI:</w:t>
      </w:r>
      <w:r>
        <w:rPr>
          <w:rFonts w:ascii="Times New Roman" w:hAnsi="Times New Roman" w:cs="Times New Roman"/>
          <w:sz w:val="24"/>
          <w:szCs w:val="24"/>
        </w:rPr>
        <w:t xml:space="preserve"> </w:t>
      </w:r>
      <w:r w:rsidR="005A48B4">
        <w:rPr>
          <w:rFonts w:ascii="Times New Roman" w:hAnsi="Times New Roman" w:cs="Times New Roman"/>
          <w:sz w:val="24"/>
          <w:szCs w:val="24"/>
        </w:rPr>
        <w:t>İşletme</w:t>
      </w:r>
      <w:r w:rsidRPr="00483C40">
        <w:rPr>
          <w:rFonts w:ascii="Times New Roman" w:hAnsi="Times New Roman" w:cs="Times New Roman"/>
          <w:b/>
          <w:sz w:val="24"/>
          <w:szCs w:val="24"/>
        </w:rPr>
        <w:t xml:space="preserve"> </w:t>
      </w:r>
    </w:p>
    <w:p w14:paraId="4879626D" w14:textId="5D947D19" w:rsidR="004E459D" w:rsidRDefault="004E459D" w:rsidP="001329AC">
      <w:pPr>
        <w:spacing w:before="120" w:after="120" w:line="240" w:lineRule="auto"/>
        <w:jc w:val="both"/>
        <w:rPr>
          <w:rFonts w:ascii="Times New Roman" w:hAnsi="Times New Roman" w:cs="Times New Roman"/>
          <w:b/>
          <w:color w:val="C00000"/>
          <w:sz w:val="24"/>
          <w:szCs w:val="24"/>
        </w:rPr>
      </w:pPr>
      <w:r w:rsidRPr="00483C40">
        <w:rPr>
          <w:rFonts w:ascii="Times New Roman" w:hAnsi="Times New Roman" w:cs="Times New Roman"/>
          <w:b/>
          <w:sz w:val="24"/>
          <w:szCs w:val="24"/>
        </w:rPr>
        <w:t>PROGRAM TÜRÜ</w:t>
      </w:r>
      <w:r>
        <w:rPr>
          <w:rFonts w:ascii="Times New Roman" w:hAnsi="Times New Roman" w:cs="Times New Roman"/>
          <w:b/>
          <w:sz w:val="24"/>
          <w:szCs w:val="24"/>
        </w:rPr>
        <w:t>/DÜZEYİ</w:t>
      </w:r>
      <w:r w:rsidRPr="00483C40">
        <w:rPr>
          <w:rFonts w:ascii="Times New Roman" w:hAnsi="Times New Roman" w:cs="Times New Roman"/>
          <w:b/>
          <w:sz w:val="24"/>
          <w:szCs w:val="24"/>
        </w:rPr>
        <w:t>:</w:t>
      </w:r>
      <w:r w:rsidRPr="00483C40">
        <w:rPr>
          <w:rFonts w:ascii="Times New Roman" w:hAnsi="Times New Roman" w:cs="Times New Roman"/>
          <w:sz w:val="24"/>
          <w:szCs w:val="24"/>
        </w:rPr>
        <w:t xml:space="preserve"> </w:t>
      </w:r>
      <w:r>
        <w:rPr>
          <w:rFonts w:ascii="Times New Roman" w:hAnsi="Times New Roman" w:cs="Times New Roman"/>
          <w:b/>
          <w:color w:val="C00000"/>
          <w:sz w:val="24"/>
          <w:szCs w:val="24"/>
        </w:rPr>
        <w:t>Doktora</w:t>
      </w:r>
    </w:p>
    <w:p w14:paraId="3BDAB56E" w14:textId="2267BF71" w:rsidR="004E459D" w:rsidRDefault="004E459D" w:rsidP="001329AC">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 xml:space="preserve">ANABİLİM DALI BAŞKANI: </w:t>
      </w:r>
      <w:r>
        <w:rPr>
          <w:rFonts w:ascii="Times New Roman" w:hAnsi="Times New Roman" w:cs="Times New Roman"/>
          <w:sz w:val="24"/>
          <w:szCs w:val="24"/>
        </w:rPr>
        <w:t xml:space="preserve">Prof. Dr. </w:t>
      </w:r>
      <w:r w:rsidR="005A48B4">
        <w:rPr>
          <w:rFonts w:ascii="Times New Roman" w:hAnsi="Times New Roman" w:cs="Times New Roman"/>
          <w:sz w:val="24"/>
          <w:szCs w:val="24"/>
        </w:rPr>
        <w:t>Yusuf KARACA</w:t>
      </w:r>
    </w:p>
    <w:p w14:paraId="368F10D2" w14:textId="53074DA6" w:rsidR="0014782D" w:rsidRDefault="0014782D" w:rsidP="001329AC">
      <w:pPr>
        <w:spacing w:before="240" w:after="120" w:line="240" w:lineRule="auto"/>
        <w:jc w:val="both"/>
        <w:rPr>
          <w:rFonts w:ascii="Times New Roman" w:hAnsi="Times New Roman" w:cs="Times New Roman"/>
          <w:b/>
          <w:sz w:val="24"/>
          <w:szCs w:val="24"/>
        </w:rPr>
      </w:pPr>
      <w:r>
        <w:rPr>
          <w:rFonts w:ascii="Times New Roman" w:hAnsi="Times New Roman" w:cs="Times New Roman"/>
          <w:b/>
          <w:sz w:val="24"/>
          <w:szCs w:val="24"/>
        </w:rPr>
        <w:t>PROGRAMIN KISA TARİHÇESİ VE GENEL BİLGİLER</w:t>
      </w:r>
      <w:r w:rsidR="008D392B">
        <w:rPr>
          <w:rFonts w:ascii="Times New Roman" w:hAnsi="Times New Roman" w:cs="Times New Roman"/>
          <w:b/>
          <w:sz w:val="24"/>
          <w:szCs w:val="24"/>
        </w:rPr>
        <w:t>:</w:t>
      </w:r>
    </w:p>
    <w:p w14:paraId="356A2A61" w14:textId="32335630" w:rsidR="00DB576F" w:rsidRPr="00D05A7B" w:rsidRDefault="00675991" w:rsidP="001329AC">
      <w:pPr>
        <w:spacing w:before="120" w:after="120" w:line="240" w:lineRule="auto"/>
        <w:jc w:val="both"/>
        <w:rPr>
          <w:rFonts w:ascii="Times New Roman" w:hAnsi="Times New Roman" w:cs="Times New Roman"/>
          <w:sz w:val="24"/>
          <w:szCs w:val="24"/>
          <w:shd w:val="clear" w:color="auto" w:fill="FFFFFF"/>
        </w:rPr>
      </w:pPr>
      <w:r w:rsidRPr="00675991">
        <w:rPr>
          <w:rFonts w:ascii="Times New Roman" w:hAnsi="Times New Roman" w:cs="Times New Roman"/>
          <w:sz w:val="24"/>
          <w:szCs w:val="24"/>
          <w:shd w:val="clear" w:color="auto" w:fill="FFFFFF"/>
        </w:rPr>
        <w:t>Anabilim dalı doktora öğrencilerine İşletme Yönetim Organizasyon, Muhasebe-Finansman, Üretim Yönetimi-Pazarlama alanında uzmanlaşma imkânı sunmak amacıyla 1995 yılında kurulmuştur</w:t>
      </w:r>
      <w:r>
        <w:rPr>
          <w:rFonts w:ascii="Times New Roman" w:hAnsi="Times New Roman" w:cs="Times New Roman"/>
          <w:sz w:val="24"/>
          <w:szCs w:val="24"/>
          <w:shd w:val="clear" w:color="auto" w:fill="FFFFFF"/>
        </w:rPr>
        <w:t xml:space="preserve">. </w:t>
      </w:r>
      <w:r w:rsidRPr="00675991">
        <w:rPr>
          <w:rFonts w:ascii="Times New Roman" w:hAnsi="Times New Roman" w:cs="Times New Roman"/>
          <w:sz w:val="24"/>
          <w:szCs w:val="24"/>
          <w:shd w:val="clear" w:color="auto" w:fill="FFFFFF"/>
        </w:rPr>
        <w:t xml:space="preserve">İşletme </w:t>
      </w:r>
      <w:r>
        <w:rPr>
          <w:rFonts w:ascii="Times New Roman" w:hAnsi="Times New Roman" w:cs="Times New Roman"/>
          <w:sz w:val="24"/>
          <w:szCs w:val="24"/>
          <w:shd w:val="clear" w:color="auto" w:fill="FFFFFF"/>
        </w:rPr>
        <w:t>Doktora</w:t>
      </w:r>
      <w:r w:rsidRPr="00675991">
        <w:rPr>
          <w:rFonts w:ascii="Times New Roman" w:hAnsi="Times New Roman" w:cs="Times New Roman"/>
          <w:sz w:val="24"/>
          <w:szCs w:val="24"/>
          <w:shd w:val="clear" w:color="auto" w:fill="FFFFFF"/>
        </w:rPr>
        <w:t xml:space="preserve"> programı başarılı bir şekilde tamamlanıp, program yeterlilikleri sağlandığında İşletme Yönetimi alanında Doktora derecesine sahip olunur</w:t>
      </w:r>
      <w:r>
        <w:rPr>
          <w:rFonts w:ascii="Times New Roman" w:hAnsi="Times New Roman" w:cs="Times New Roman"/>
          <w:sz w:val="24"/>
          <w:szCs w:val="24"/>
          <w:shd w:val="clear" w:color="auto" w:fill="FFFFFF"/>
        </w:rPr>
        <w:t>.</w:t>
      </w:r>
      <w:r w:rsidRPr="00675991">
        <w:rPr>
          <w:rFonts w:ascii="Times New Roman" w:hAnsi="Times New Roman" w:cs="Times New Roman"/>
          <w:sz w:val="24"/>
          <w:szCs w:val="24"/>
          <w:shd w:val="clear" w:color="auto" w:fill="FFFFFF"/>
        </w:rPr>
        <w:t xml:space="preserve"> </w:t>
      </w:r>
      <w:r w:rsidR="00EF0566" w:rsidRPr="001329AC">
        <w:rPr>
          <w:rFonts w:ascii="Times New Roman" w:hAnsi="Times New Roman" w:cs="Times New Roman"/>
          <w:sz w:val="24"/>
          <w:szCs w:val="24"/>
          <w:shd w:val="clear" w:color="auto" w:fill="FFFFFF"/>
        </w:rPr>
        <w:t>Programda k</w:t>
      </w:r>
      <w:r w:rsidR="001329AC" w:rsidRPr="001329AC">
        <w:rPr>
          <w:rFonts w:ascii="Times New Roman" w:hAnsi="Times New Roman" w:cs="Times New Roman"/>
          <w:sz w:val="24"/>
          <w:szCs w:val="24"/>
          <w:shd w:val="clear" w:color="auto" w:fill="FFFFFF"/>
        </w:rPr>
        <w:t xml:space="preserve">adrolu olarak görev yapan </w:t>
      </w:r>
      <w:r w:rsidR="008A4136">
        <w:rPr>
          <w:rFonts w:ascii="Times New Roman" w:hAnsi="Times New Roman" w:cs="Times New Roman"/>
          <w:sz w:val="24"/>
          <w:szCs w:val="24"/>
          <w:shd w:val="clear" w:color="auto" w:fill="FFFFFF"/>
        </w:rPr>
        <w:t>yedi</w:t>
      </w:r>
      <w:r w:rsidR="001329AC" w:rsidRPr="001329AC">
        <w:rPr>
          <w:rFonts w:ascii="Times New Roman" w:hAnsi="Times New Roman" w:cs="Times New Roman"/>
          <w:sz w:val="24"/>
          <w:szCs w:val="24"/>
          <w:shd w:val="clear" w:color="auto" w:fill="FFFFFF"/>
        </w:rPr>
        <w:t xml:space="preserve"> (</w:t>
      </w:r>
      <w:r w:rsidR="008A4136">
        <w:rPr>
          <w:rFonts w:ascii="Times New Roman" w:hAnsi="Times New Roman" w:cs="Times New Roman"/>
          <w:sz w:val="24"/>
          <w:szCs w:val="24"/>
          <w:shd w:val="clear" w:color="auto" w:fill="FFFFFF"/>
        </w:rPr>
        <w:t>7</w:t>
      </w:r>
      <w:r w:rsidR="001329AC" w:rsidRPr="001329AC">
        <w:rPr>
          <w:rFonts w:ascii="Times New Roman" w:hAnsi="Times New Roman" w:cs="Times New Roman"/>
          <w:sz w:val="24"/>
          <w:szCs w:val="24"/>
          <w:shd w:val="clear" w:color="auto" w:fill="FFFFFF"/>
        </w:rPr>
        <w:t xml:space="preserve">) Profesör Doktor, </w:t>
      </w:r>
      <w:r w:rsidR="008A4136">
        <w:rPr>
          <w:rFonts w:ascii="Times New Roman" w:hAnsi="Times New Roman" w:cs="Times New Roman"/>
          <w:sz w:val="24"/>
          <w:szCs w:val="24"/>
          <w:shd w:val="clear" w:color="auto" w:fill="FFFFFF"/>
        </w:rPr>
        <w:t>yedi</w:t>
      </w:r>
      <w:r w:rsidR="001329AC" w:rsidRPr="001329AC">
        <w:rPr>
          <w:rFonts w:ascii="Times New Roman" w:hAnsi="Times New Roman" w:cs="Times New Roman"/>
          <w:sz w:val="24"/>
          <w:szCs w:val="24"/>
          <w:shd w:val="clear" w:color="auto" w:fill="FFFFFF"/>
        </w:rPr>
        <w:t xml:space="preserve"> (</w:t>
      </w:r>
      <w:r w:rsidR="008A4136">
        <w:rPr>
          <w:rFonts w:ascii="Times New Roman" w:hAnsi="Times New Roman" w:cs="Times New Roman"/>
          <w:sz w:val="24"/>
          <w:szCs w:val="24"/>
          <w:shd w:val="clear" w:color="auto" w:fill="FFFFFF"/>
        </w:rPr>
        <w:t>7</w:t>
      </w:r>
      <w:r w:rsidR="001329AC" w:rsidRPr="001329AC">
        <w:rPr>
          <w:rFonts w:ascii="Times New Roman" w:hAnsi="Times New Roman" w:cs="Times New Roman"/>
          <w:sz w:val="24"/>
          <w:szCs w:val="24"/>
          <w:shd w:val="clear" w:color="auto" w:fill="FFFFFF"/>
        </w:rPr>
        <w:t xml:space="preserve">) Doçent Doktor, </w:t>
      </w:r>
      <w:r w:rsidR="008A4136">
        <w:rPr>
          <w:rFonts w:ascii="Times New Roman" w:hAnsi="Times New Roman" w:cs="Times New Roman"/>
          <w:sz w:val="24"/>
          <w:szCs w:val="24"/>
          <w:shd w:val="clear" w:color="auto" w:fill="FFFFFF"/>
        </w:rPr>
        <w:t>sekiz</w:t>
      </w:r>
      <w:r w:rsidR="001329AC" w:rsidRPr="001329AC">
        <w:rPr>
          <w:rFonts w:ascii="Times New Roman" w:hAnsi="Times New Roman" w:cs="Times New Roman"/>
          <w:sz w:val="24"/>
          <w:szCs w:val="24"/>
          <w:shd w:val="clear" w:color="auto" w:fill="FFFFFF"/>
        </w:rPr>
        <w:t xml:space="preserve"> (</w:t>
      </w:r>
      <w:r w:rsidR="008A4136">
        <w:rPr>
          <w:rFonts w:ascii="Times New Roman" w:hAnsi="Times New Roman" w:cs="Times New Roman"/>
          <w:sz w:val="24"/>
          <w:szCs w:val="24"/>
          <w:shd w:val="clear" w:color="auto" w:fill="FFFFFF"/>
        </w:rPr>
        <w:t>8</w:t>
      </w:r>
      <w:r w:rsidR="001329AC" w:rsidRPr="001329AC">
        <w:rPr>
          <w:rFonts w:ascii="Times New Roman" w:hAnsi="Times New Roman" w:cs="Times New Roman"/>
          <w:sz w:val="24"/>
          <w:szCs w:val="24"/>
          <w:shd w:val="clear" w:color="auto" w:fill="FFFFFF"/>
        </w:rPr>
        <w:t xml:space="preserve">) Doktor Öğretim Üyesi ve </w:t>
      </w:r>
      <w:r w:rsidR="008A4136">
        <w:rPr>
          <w:rFonts w:ascii="Times New Roman" w:hAnsi="Times New Roman" w:cs="Times New Roman"/>
          <w:sz w:val="24"/>
          <w:szCs w:val="24"/>
          <w:shd w:val="clear" w:color="auto" w:fill="FFFFFF"/>
        </w:rPr>
        <w:t>sekiz</w:t>
      </w:r>
      <w:r w:rsidR="001329AC" w:rsidRPr="001329AC">
        <w:rPr>
          <w:rFonts w:ascii="Times New Roman" w:hAnsi="Times New Roman" w:cs="Times New Roman"/>
          <w:sz w:val="24"/>
          <w:szCs w:val="24"/>
          <w:shd w:val="clear" w:color="auto" w:fill="FFFFFF"/>
        </w:rPr>
        <w:t xml:space="preserve"> (</w:t>
      </w:r>
      <w:r w:rsidR="008A4136">
        <w:rPr>
          <w:rFonts w:ascii="Times New Roman" w:hAnsi="Times New Roman" w:cs="Times New Roman"/>
          <w:sz w:val="24"/>
          <w:szCs w:val="24"/>
          <w:shd w:val="clear" w:color="auto" w:fill="FFFFFF"/>
        </w:rPr>
        <w:t>8</w:t>
      </w:r>
      <w:r w:rsidR="00EF0566" w:rsidRPr="001329AC">
        <w:rPr>
          <w:rFonts w:ascii="Times New Roman" w:hAnsi="Times New Roman" w:cs="Times New Roman"/>
          <w:sz w:val="24"/>
          <w:szCs w:val="24"/>
          <w:shd w:val="clear" w:color="auto" w:fill="FFFFFF"/>
        </w:rPr>
        <w:t xml:space="preserve">) Araştırma Görevlisi olmak üzere </w:t>
      </w:r>
      <w:r w:rsidR="008A4136">
        <w:rPr>
          <w:rFonts w:ascii="Times New Roman" w:hAnsi="Times New Roman" w:cs="Times New Roman"/>
          <w:sz w:val="24"/>
          <w:szCs w:val="24"/>
          <w:shd w:val="clear" w:color="auto" w:fill="FFFFFF"/>
        </w:rPr>
        <w:t>otuz</w:t>
      </w:r>
      <w:r w:rsidR="00EF0566" w:rsidRPr="001329AC">
        <w:rPr>
          <w:rFonts w:ascii="Times New Roman" w:hAnsi="Times New Roman" w:cs="Times New Roman"/>
          <w:sz w:val="24"/>
          <w:szCs w:val="24"/>
          <w:shd w:val="clear" w:color="auto" w:fill="FFFFFF"/>
        </w:rPr>
        <w:t xml:space="preserve"> (</w:t>
      </w:r>
      <w:r w:rsidR="008A4136">
        <w:rPr>
          <w:rFonts w:ascii="Times New Roman" w:hAnsi="Times New Roman" w:cs="Times New Roman"/>
          <w:sz w:val="24"/>
          <w:szCs w:val="24"/>
          <w:shd w:val="clear" w:color="auto" w:fill="FFFFFF"/>
        </w:rPr>
        <w:t>30</w:t>
      </w:r>
      <w:r w:rsidR="00EF0566" w:rsidRPr="001329AC">
        <w:rPr>
          <w:rFonts w:ascii="Times New Roman" w:hAnsi="Times New Roman" w:cs="Times New Roman"/>
          <w:sz w:val="24"/>
          <w:szCs w:val="24"/>
          <w:shd w:val="clear" w:color="auto" w:fill="FFFFFF"/>
        </w:rPr>
        <w:t>) öğretim elemanı bulunmaktadır.</w:t>
      </w:r>
      <w:r w:rsidR="004E459D" w:rsidRPr="001329AC">
        <w:rPr>
          <w:rFonts w:ascii="Times New Roman" w:hAnsi="Times New Roman" w:cs="Times New Roman"/>
          <w:sz w:val="24"/>
          <w:szCs w:val="24"/>
          <w:shd w:val="clear" w:color="auto" w:fill="FFFFFF"/>
        </w:rPr>
        <w:t xml:space="preserve"> Ayrıca programdaki derslerin yürütülmesinde uzmanlık alanına giren konularda </w:t>
      </w:r>
      <w:r w:rsidR="00F718E3" w:rsidRPr="00F718E3">
        <w:rPr>
          <w:rFonts w:ascii="Times New Roman" w:hAnsi="Times New Roman" w:cs="Times New Roman"/>
          <w:sz w:val="24"/>
          <w:szCs w:val="24"/>
          <w:shd w:val="clear" w:color="auto" w:fill="FFFFFF"/>
        </w:rPr>
        <w:t>Uluslararası Ticaret ve Finansman Anabilim Dalı</w:t>
      </w:r>
      <w:r w:rsidR="004E459D" w:rsidRPr="001329AC">
        <w:rPr>
          <w:rFonts w:ascii="Times New Roman" w:hAnsi="Times New Roman" w:cs="Times New Roman"/>
          <w:sz w:val="24"/>
          <w:szCs w:val="24"/>
          <w:shd w:val="clear" w:color="auto" w:fill="FFFFFF"/>
        </w:rPr>
        <w:t xml:space="preserve"> öğretim üyelerinden de destek alınmaktadır.</w:t>
      </w:r>
    </w:p>
    <w:p w14:paraId="7C3BD343" w14:textId="1D54A33E" w:rsidR="0014782D" w:rsidRDefault="0014782D" w:rsidP="001329AC">
      <w:pPr>
        <w:spacing w:before="240" w:after="120" w:line="240" w:lineRule="auto"/>
        <w:jc w:val="both"/>
        <w:rPr>
          <w:rFonts w:ascii="Times New Roman" w:hAnsi="Times New Roman" w:cs="Times New Roman"/>
          <w:b/>
          <w:sz w:val="24"/>
          <w:szCs w:val="24"/>
        </w:rPr>
      </w:pPr>
      <w:r>
        <w:rPr>
          <w:rFonts w:ascii="Times New Roman" w:hAnsi="Times New Roman" w:cs="Times New Roman"/>
          <w:b/>
          <w:sz w:val="24"/>
          <w:szCs w:val="24"/>
        </w:rPr>
        <w:t>PROGRAMIN MİSYONU</w:t>
      </w:r>
      <w:r w:rsidR="008D392B">
        <w:rPr>
          <w:rFonts w:ascii="Times New Roman" w:hAnsi="Times New Roman" w:cs="Times New Roman"/>
          <w:b/>
          <w:sz w:val="24"/>
          <w:szCs w:val="24"/>
        </w:rPr>
        <w:t>:</w:t>
      </w:r>
    </w:p>
    <w:p w14:paraId="1E249F43" w14:textId="03073252" w:rsidR="0014782D" w:rsidRDefault="005A2247" w:rsidP="001329A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AKÜ İİBF </w:t>
      </w:r>
      <w:r w:rsidR="00840872">
        <w:rPr>
          <w:rFonts w:ascii="Times New Roman" w:hAnsi="Times New Roman" w:cs="Times New Roman"/>
          <w:sz w:val="24"/>
          <w:szCs w:val="24"/>
        </w:rPr>
        <w:t>İşletme</w:t>
      </w:r>
      <w:r w:rsidR="00840872" w:rsidRPr="00840872">
        <w:rPr>
          <w:rFonts w:ascii="Times New Roman" w:hAnsi="Times New Roman" w:cs="Times New Roman"/>
          <w:sz w:val="24"/>
          <w:szCs w:val="24"/>
        </w:rPr>
        <w:t xml:space="preserve"> Doktora programının ana misyonu öğrencilerin; en güncel ve gerekli yönetsel bilgi, araç ve teknikleri öğrenmelerini sağlamak; küresel iş ortamlarında başarılı kariyerlerini desteklemek için yönetsel beceri ve yetkinlik kazanımlarını pekiştirmek; stratejik ve sistem düşünme becerileriyle rekabetçi ve girişimci yöneticiler ve liderler olmalarına yardımcı olmak; ve öğrenmeyi öğrenme, etik ve sosyal sorumluluk değerlerini kazanmalarına yardımcı olmak</w:t>
      </w:r>
      <w:r w:rsidR="00840872">
        <w:rPr>
          <w:rFonts w:ascii="Times New Roman" w:hAnsi="Times New Roman" w:cs="Times New Roman"/>
          <w:sz w:val="24"/>
          <w:szCs w:val="24"/>
        </w:rPr>
        <w:t>tır</w:t>
      </w:r>
      <w:r w:rsidR="0014782D">
        <w:rPr>
          <w:rFonts w:ascii="Times New Roman" w:hAnsi="Times New Roman" w:cs="Times New Roman"/>
          <w:sz w:val="24"/>
          <w:szCs w:val="24"/>
        </w:rPr>
        <w:t>.</w:t>
      </w:r>
    </w:p>
    <w:p w14:paraId="7DFE92CB" w14:textId="65F9057E" w:rsidR="0014782D" w:rsidRDefault="0014782D" w:rsidP="001329AC">
      <w:pPr>
        <w:spacing w:before="240" w:after="120" w:line="240" w:lineRule="auto"/>
        <w:jc w:val="both"/>
        <w:rPr>
          <w:rFonts w:ascii="Times New Roman" w:hAnsi="Times New Roman" w:cs="Times New Roman"/>
          <w:b/>
          <w:sz w:val="24"/>
          <w:szCs w:val="24"/>
        </w:rPr>
      </w:pPr>
      <w:r>
        <w:rPr>
          <w:rFonts w:ascii="Times New Roman" w:hAnsi="Times New Roman" w:cs="Times New Roman"/>
          <w:b/>
          <w:sz w:val="24"/>
          <w:szCs w:val="24"/>
        </w:rPr>
        <w:t>PROGRAMIN VİZYONU</w:t>
      </w:r>
      <w:r w:rsidR="008D392B">
        <w:rPr>
          <w:rFonts w:ascii="Times New Roman" w:hAnsi="Times New Roman" w:cs="Times New Roman"/>
          <w:b/>
          <w:sz w:val="24"/>
          <w:szCs w:val="24"/>
        </w:rPr>
        <w:t>:</w:t>
      </w:r>
    </w:p>
    <w:p w14:paraId="2A528490" w14:textId="33C38DD9" w:rsidR="0014782D" w:rsidRDefault="005A2247" w:rsidP="001329AC">
      <w:pPr>
        <w:spacing w:before="120" w:after="120" w:line="240" w:lineRule="auto"/>
        <w:jc w:val="both"/>
        <w:rPr>
          <w:rFonts w:ascii="Times New Roman" w:hAnsi="Times New Roman" w:cs="Times New Roman"/>
          <w:sz w:val="24"/>
          <w:szCs w:val="24"/>
        </w:rPr>
      </w:pPr>
      <w:r w:rsidRPr="005A2247">
        <w:rPr>
          <w:rFonts w:ascii="Times New Roman" w:hAnsi="Times New Roman" w:cs="Times New Roman"/>
          <w:sz w:val="24"/>
          <w:szCs w:val="24"/>
        </w:rPr>
        <w:t>AKÜ İİBF İşletme Doktora Programı vizyoner, etik değeri yüksek ve yetkin küresel yöneticiler, akademisyenler ve liderler yetiştir</w:t>
      </w:r>
      <w:r>
        <w:rPr>
          <w:rFonts w:ascii="Times New Roman" w:hAnsi="Times New Roman" w:cs="Times New Roman"/>
          <w:sz w:val="24"/>
          <w:szCs w:val="24"/>
        </w:rPr>
        <w:t xml:space="preserve">erek </w:t>
      </w:r>
      <w:r w:rsidRPr="005A2247">
        <w:rPr>
          <w:rFonts w:ascii="Times New Roman" w:hAnsi="Times New Roman" w:cs="Times New Roman"/>
          <w:sz w:val="24"/>
          <w:szCs w:val="24"/>
        </w:rPr>
        <w:t>toplumun sosyo-ekonomik gelişimine değer katma</w:t>
      </w:r>
      <w:r>
        <w:rPr>
          <w:rFonts w:ascii="Times New Roman" w:hAnsi="Times New Roman" w:cs="Times New Roman"/>
          <w:sz w:val="24"/>
          <w:szCs w:val="24"/>
        </w:rPr>
        <w:t xml:space="preserve"> vizyonuyla yürütülmektedir</w:t>
      </w:r>
      <w:r w:rsidRPr="005A2247">
        <w:rPr>
          <w:rFonts w:ascii="Times New Roman" w:hAnsi="Times New Roman" w:cs="Times New Roman"/>
          <w:sz w:val="24"/>
          <w:szCs w:val="24"/>
        </w:rPr>
        <w:t>.</w:t>
      </w:r>
    </w:p>
    <w:p w14:paraId="4CB6EF86" w14:textId="0CD1C180" w:rsidR="0014782D" w:rsidRDefault="0014782D" w:rsidP="001329A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PROGRAMIN EĞİTİM AMAÇLARI</w:t>
      </w:r>
      <w:r w:rsidR="008D392B">
        <w:rPr>
          <w:rFonts w:ascii="Times New Roman" w:hAnsi="Times New Roman" w:cs="Times New Roman"/>
          <w:b/>
          <w:sz w:val="24"/>
          <w:szCs w:val="24"/>
        </w:rPr>
        <w:t>:</w:t>
      </w:r>
    </w:p>
    <w:p w14:paraId="43678F99" w14:textId="26764BAC" w:rsidR="0014782D" w:rsidRPr="0014782D" w:rsidRDefault="0014782D" w:rsidP="001329AC">
      <w:pPr>
        <w:spacing w:before="120" w:after="120" w:line="240" w:lineRule="auto"/>
        <w:jc w:val="both"/>
        <w:rPr>
          <w:rFonts w:ascii="Times New Roman" w:hAnsi="Times New Roman" w:cs="Times New Roman"/>
          <w:sz w:val="24"/>
          <w:szCs w:val="24"/>
        </w:rPr>
      </w:pPr>
      <w:r w:rsidRPr="0014782D">
        <w:rPr>
          <w:rFonts w:ascii="Times New Roman" w:hAnsi="Times New Roman" w:cs="Times New Roman"/>
          <w:b/>
          <w:sz w:val="24"/>
          <w:szCs w:val="24"/>
        </w:rPr>
        <w:t>PEA1:</w:t>
      </w:r>
      <w:r w:rsidRPr="0014782D">
        <w:rPr>
          <w:rFonts w:ascii="Times New Roman" w:hAnsi="Times New Roman" w:cs="Times New Roman"/>
          <w:sz w:val="24"/>
          <w:szCs w:val="24"/>
        </w:rPr>
        <w:tab/>
      </w:r>
      <w:r w:rsidR="001404D5">
        <w:rPr>
          <w:rFonts w:ascii="Times New Roman" w:hAnsi="Times New Roman" w:cs="Times New Roman"/>
          <w:sz w:val="24"/>
          <w:szCs w:val="24"/>
        </w:rPr>
        <w:t>Ö</w:t>
      </w:r>
      <w:r w:rsidR="001404D5" w:rsidRPr="001404D5">
        <w:rPr>
          <w:rFonts w:ascii="Times New Roman" w:hAnsi="Times New Roman" w:cs="Times New Roman"/>
          <w:sz w:val="24"/>
          <w:szCs w:val="24"/>
        </w:rPr>
        <w:t>ğrencilerin işletme yönetimine ilişkin kuramsal bilgilerini derinleştirmek ve örgütlerdeki sorunların belirlenmesine ve çözümüne katkıda bulunacak akademik araştırmalar yürütmelerini sağlamak</w:t>
      </w:r>
      <w:r w:rsidR="001404D5">
        <w:rPr>
          <w:rFonts w:ascii="Times New Roman" w:hAnsi="Times New Roman" w:cs="Times New Roman"/>
          <w:sz w:val="24"/>
          <w:szCs w:val="24"/>
        </w:rPr>
        <w:t>,</w:t>
      </w:r>
    </w:p>
    <w:p w14:paraId="5868F454" w14:textId="2341D955" w:rsidR="0014782D" w:rsidRPr="0014782D" w:rsidRDefault="0014782D" w:rsidP="001329AC">
      <w:pPr>
        <w:spacing w:before="120" w:after="120" w:line="240" w:lineRule="auto"/>
        <w:jc w:val="both"/>
        <w:rPr>
          <w:rFonts w:ascii="Times New Roman" w:hAnsi="Times New Roman" w:cs="Times New Roman"/>
          <w:sz w:val="24"/>
          <w:szCs w:val="24"/>
        </w:rPr>
      </w:pPr>
      <w:r w:rsidRPr="0014782D">
        <w:rPr>
          <w:rFonts w:ascii="Times New Roman" w:hAnsi="Times New Roman" w:cs="Times New Roman"/>
          <w:b/>
          <w:sz w:val="24"/>
          <w:szCs w:val="24"/>
        </w:rPr>
        <w:t>PEA2:</w:t>
      </w:r>
      <w:r w:rsidRPr="0014782D">
        <w:rPr>
          <w:rFonts w:ascii="Times New Roman" w:hAnsi="Times New Roman" w:cs="Times New Roman"/>
          <w:b/>
          <w:sz w:val="24"/>
          <w:szCs w:val="24"/>
        </w:rPr>
        <w:tab/>
      </w:r>
      <w:r w:rsidR="001404D5">
        <w:rPr>
          <w:rFonts w:ascii="Times New Roman" w:hAnsi="Times New Roman" w:cs="Times New Roman"/>
          <w:sz w:val="24"/>
          <w:szCs w:val="24"/>
        </w:rPr>
        <w:t>Y</w:t>
      </w:r>
      <w:r w:rsidR="001404D5" w:rsidRPr="001404D5">
        <w:rPr>
          <w:rFonts w:ascii="Times New Roman" w:hAnsi="Times New Roman" w:cs="Times New Roman"/>
          <w:sz w:val="24"/>
          <w:szCs w:val="24"/>
        </w:rPr>
        <w:t>ürütülen araştırmaların sonuçlarını ulusal ve uluslararası ortamlarda paylaşarak alanında söz sahibi olan, iş dünyasında ve akademik kurumlarda görev üstlenecek nitelikte kişiler yetiştir</w:t>
      </w:r>
      <w:r w:rsidR="001404D5">
        <w:rPr>
          <w:rFonts w:ascii="Times New Roman" w:hAnsi="Times New Roman" w:cs="Times New Roman"/>
          <w:sz w:val="24"/>
          <w:szCs w:val="24"/>
        </w:rPr>
        <w:t>mek,</w:t>
      </w:r>
    </w:p>
    <w:p w14:paraId="7A4D220B" w14:textId="2E9CFC41" w:rsidR="0014782D" w:rsidRDefault="0014782D" w:rsidP="001329AC">
      <w:pPr>
        <w:spacing w:before="120" w:after="120" w:line="240" w:lineRule="auto"/>
        <w:jc w:val="both"/>
        <w:rPr>
          <w:rFonts w:ascii="Times New Roman" w:hAnsi="Times New Roman" w:cs="Times New Roman"/>
          <w:sz w:val="24"/>
          <w:szCs w:val="24"/>
        </w:rPr>
      </w:pPr>
      <w:r w:rsidRPr="0014782D">
        <w:rPr>
          <w:rFonts w:ascii="Times New Roman" w:hAnsi="Times New Roman" w:cs="Times New Roman"/>
          <w:b/>
          <w:sz w:val="24"/>
          <w:szCs w:val="24"/>
        </w:rPr>
        <w:t>PEA3:</w:t>
      </w:r>
      <w:r w:rsidRPr="0014782D">
        <w:rPr>
          <w:rFonts w:ascii="Times New Roman" w:hAnsi="Times New Roman" w:cs="Times New Roman"/>
          <w:sz w:val="24"/>
          <w:szCs w:val="24"/>
        </w:rPr>
        <w:tab/>
      </w:r>
      <w:r w:rsidR="001404D5">
        <w:rPr>
          <w:rFonts w:ascii="Times New Roman" w:hAnsi="Times New Roman" w:cs="Times New Roman"/>
          <w:sz w:val="24"/>
          <w:szCs w:val="24"/>
        </w:rPr>
        <w:t>İşletmeciliğin her alanında yaratıcı ve uygulanabilir fikirlere sahip girişimciler ortaya çıkarmak</w:t>
      </w:r>
      <w:r>
        <w:rPr>
          <w:rFonts w:ascii="Times New Roman" w:hAnsi="Times New Roman" w:cs="Times New Roman"/>
          <w:sz w:val="24"/>
          <w:szCs w:val="24"/>
        </w:rPr>
        <w:t>.</w:t>
      </w:r>
    </w:p>
    <w:p w14:paraId="066EC334" w14:textId="69722CEB" w:rsidR="008D392B" w:rsidRDefault="008D392B" w:rsidP="001329A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ELDE EDİLEN DERECE:</w:t>
      </w:r>
    </w:p>
    <w:p w14:paraId="050AB281" w14:textId="67ED9AEC" w:rsidR="008D392B" w:rsidRPr="008D392B" w:rsidRDefault="008D392B" w:rsidP="001329A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Programı başarıyla tamamlayan mezunlara alanında </w:t>
      </w:r>
      <w:r w:rsidRPr="008D392B">
        <w:rPr>
          <w:rFonts w:ascii="Times New Roman" w:hAnsi="Times New Roman" w:cs="Times New Roman"/>
          <w:b/>
          <w:sz w:val="24"/>
          <w:szCs w:val="24"/>
          <w:u w:val="single"/>
        </w:rPr>
        <w:t>doktora diploması</w:t>
      </w:r>
      <w:r>
        <w:rPr>
          <w:rFonts w:ascii="Times New Roman" w:hAnsi="Times New Roman" w:cs="Times New Roman"/>
          <w:sz w:val="24"/>
          <w:szCs w:val="24"/>
        </w:rPr>
        <w:t xml:space="preserve"> verilir.</w:t>
      </w:r>
    </w:p>
    <w:p w14:paraId="570EF526" w14:textId="5C3232BF" w:rsidR="0014782D" w:rsidRDefault="0014782D" w:rsidP="001329A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KABUL VE KAYIT KOŞULLARI</w:t>
      </w:r>
      <w:r w:rsidR="008D392B">
        <w:rPr>
          <w:rFonts w:ascii="Times New Roman" w:hAnsi="Times New Roman" w:cs="Times New Roman"/>
          <w:b/>
          <w:sz w:val="24"/>
          <w:szCs w:val="24"/>
        </w:rPr>
        <w:t>:</w:t>
      </w:r>
    </w:p>
    <w:p w14:paraId="3EC42E8E" w14:textId="5AF055D4" w:rsidR="004E459D" w:rsidRPr="00137E1E" w:rsidRDefault="004E459D" w:rsidP="001329AC">
      <w:pPr>
        <w:spacing w:before="120" w:after="120" w:line="240" w:lineRule="auto"/>
        <w:jc w:val="both"/>
        <w:rPr>
          <w:rFonts w:ascii="Times New Roman" w:hAnsi="Times New Roman" w:cs="Times New Roman"/>
          <w:bCs/>
          <w:sz w:val="24"/>
          <w:szCs w:val="24"/>
          <w:shd w:val="clear" w:color="auto" w:fill="FFFFFF"/>
        </w:rPr>
      </w:pPr>
      <w:r w:rsidRPr="00137E1E">
        <w:rPr>
          <w:rFonts w:ascii="Times New Roman" w:hAnsi="Times New Roman" w:cs="Times New Roman"/>
          <w:bCs/>
          <w:sz w:val="24"/>
          <w:szCs w:val="24"/>
          <w:shd w:val="clear" w:color="auto" w:fill="FFFFFF"/>
        </w:rPr>
        <w:t xml:space="preserve">Programa öğrenci başvuru ve kabulünde, </w:t>
      </w:r>
      <w:hyperlink r:id="rId7" w:history="1">
        <w:r w:rsidRPr="008B59AE">
          <w:rPr>
            <w:rStyle w:val="Kpr"/>
            <w:rFonts w:ascii="Times New Roman" w:hAnsi="Times New Roman" w:cs="Times New Roman"/>
            <w:bCs/>
            <w:sz w:val="24"/>
            <w:szCs w:val="24"/>
            <w:shd w:val="clear" w:color="auto" w:fill="FFFFFF"/>
          </w:rPr>
          <w:t>Afyon Kocatepe Üniversitesi Lisansüstü Eğitim ve Öğretim Yönetmeliğinin</w:t>
        </w:r>
      </w:hyperlink>
      <w:r w:rsidRPr="00137E1E">
        <w:rPr>
          <w:rFonts w:ascii="Times New Roman" w:hAnsi="Times New Roman" w:cs="Times New Roman"/>
          <w:color w:val="212529"/>
          <w:sz w:val="24"/>
          <w:szCs w:val="24"/>
        </w:rPr>
        <w:t xml:space="preserve"> “</w:t>
      </w:r>
      <w:r w:rsidRPr="00137E1E">
        <w:rPr>
          <w:rFonts w:ascii="Times New Roman" w:hAnsi="Times New Roman" w:cs="Times New Roman"/>
          <w:bCs/>
          <w:color w:val="000000"/>
          <w:sz w:val="24"/>
          <w:szCs w:val="24"/>
        </w:rPr>
        <w:t xml:space="preserve">Lisansüstü programlara başvuru esasları” </w:t>
      </w:r>
      <w:r w:rsidRPr="00137E1E">
        <w:rPr>
          <w:rFonts w:ascii="Times New Roman" w:hAnsi="Times New Roman" w:cs="Times New Roman"/>
          <w:color w:val="000000"/>
          <w:sz w:val="24"/>
          <w:szCs w:val="24"/>
        </w:rPr>
        <w:t>ve</w:t>
      </w:r>
      <w:r w:rsidRPr="00137E1E">
        <w:rPr>
          <w:rFonts w:ascii="Times New Roman" w:hAnsi="Times New Roman" w:cs="Times New Roman"/>
          <w:bCs/>
          <w:color w:val="000000"/>
          <w:sz w:val="24"/>
          <w:szCs w:val="24"/>
        </w:rPr>
        <w:t xml:space="preserve"> “Lisansüstü programlara öğrenci kabulü”</w:t>
      </w:r>
      <w:r w:rsidRPr="00137E1E">
        <w:rPr>
          <w:rFonts w:ascii="Times New Roman" w:hAnsi="Times New Roman" w:cs="Times New Roman"/>
          <w:color w:val="212529"/>
          <w:sz w:val="24"/>
          <w:szCs w:val="24"/>
        </w:rPr>
        <w:t xml:space="preserve"> </w:t>
      </w:r>
      <w:r w:rsidRPr="001329AC">
        <w:rPr>
          <w:rFonts w:ascii="Times New Roman" w:hAnsi="Times New Roman" w:cs="Times New Roman"/>
          <w:bCs/>
          <w:color w:val="000000"/>
          <w:sz w:val="24"/>
          <w:szCs w:val="24"/>
        </w:rPr>
        <w:t>maddeleri uyarınca yapılmaktadır.</w:t>
      </w:r>
      <w:r w:rsidRPr="00137E1E">
        <w:rPr>
          <w:rFonts w:ascii="Times New Roman" w:hAnsi="Times New Roman" w:cs="Times New Roman"/>
          <w:color w:val="212529"/>
          <w:sz w:val="24"/>
          <w:szCs w:val="24"/>
        </w:rPr>
        <w:t xml:space="preserve"> </w:t>
      </w:r>
      <w:r w:rsidRPr="00137E1E">
        <w:rPr>
          <w:rFonts w:ascii="Times New Roman" w:hAnsi="Times New Roman" w:cs="Times New Roman"/>
          <w:bCs/>
          <w:sz w:val="24"/>
          <w:szCs w:val="24"/>
          <w:shd w:val="clear" w:color="auto" w:fill="FFFFFF"/>
        </w:rPr>
        <w:t xml:space="preserve">Afyon Kocatepe Üniversitesi Lisansüstü Eğitim ve Öğretim Yönetmeliğine göre Sosyal Bilimler Enstitüsünün </w:t>
      </w:r>
      <w:r w:rsidR="001329AC">
        <w:rPr>
          <w:rFonts w:ascii="Times New Roman" w:hAnsi="Times New Roman" w:cs="Times New Roman"/>
          <w:bCs/>
          <w:sz w:val="24"/>
          <w:szCs w:val="24"/>
          <w:shd w:val="clear" w:color="auto" w:fill="FFFFFF"/>
        </w:rPr>
        <w:t>doktora</w:t>
      </w:r>
      <w:r w:rsidRPr="00137E1E">
        <w:rPr>
          <w:rFonts w:ascii="Times New Roman" w:hAnsi="Times New Roman" w:cs="Times New Roman"/>
          <w:bCs/>
          <w:sz w:val="24"/>
          <w:szCs w:val="24"/>
          <w:shd w:val="clear" w:color="auto" w:fill="FFFFFF"/>
        </w:rPr>
        <w:t xml:space="preserve"> programlarına başvurularda; ALES puanı, lisans mezuniyet notu</w:t>
      </w:r>
      <w:r>
        <w:rPr>
          <w:rFonts w:ascii="Times New Roman" w:hAnsi="Times New Roman" w:cs="Times New Roman"/>
          <w:bCs/>
          <w:sz w:val="24"/>
          <w:szCs w:val="24"/>
          <w:shd w:val="clear" w:color="auto" w:fill="FFFFFF"/>
        </w:rPr>
        <w:t>, Yabancı Dil notu</w:t>
      </w:r>
      <w:r w:rsidRPr="00137E1E">
        <w:rPr>
          <w:rFonts w:ascii="Times New Roman" w:hAnsi="Times New Roman" w:cs="Times New Roman"/>
          <w:bCs/>
          <w:sz w:val="24"/>
          <w:szCs w:val="24"/>
          <w:shd w:val="clear" w:color="auto" w:fill="FFFFFF"/>
        </w:rPr>
        <w:t xml:space="preserve"> ve bilimsel değerlendirme sınavı sonuçlarının hangi oranlarda programa giriş için başarı sıralamasında kullanılacağı söz konusu yönetmeliğin ilgili maddelerinde belirtilmiştir. </w:t>
      </w:r>
      <w:r w:rsidRPr="00137E1E">
        <w:rPr>
          <w:rFonts w:ascii="Times New Roman" w:eastAsia="Cambria" w:hAnsi="Times New Roman" w:cs="Times New Roman"/>
          <w:sz w:val="24"/>
          <w:szCs w:val="24"/>
          <w:lang w:eastAsia="tr-TR"/>
        </w:rPr>
        <w:t xml:space="preserve">İlgili </w:t>
      </w:r>
      <w:r>
        <w:rPr>
          <w:rFonts w:ascii="Times New Roman" w:eastAsia="Cambria" w:hAnsi="Times New Roman" w:cs="Times New Roman"/>
          <w:sz w:val="24"/>
          <w:szCs w:val="24"/>
          <w:lang w:eastAsia="tr-TR"/>
        </w:rPr>
        <w:t xml:space="preserve">yönetmeliğe </w:t>
      </w:r>
      <w:hyperlink r:id="rId8" w:history="1">
        <w:r w:rsidRPr="00B55342">
          <w:rPr>
            <w:rStyle w:val="Kpr"/>
            <w:rFonts w:ascii="Times New Roman" w:eastAsia="Cambria" w:hAnsi="Times New Roman" w:cs="Times New Roman"/>
            <w:sz w:val="24"/>
            <w:szCs w:val="24"/>
            <w:lang w:eastAsia="tr-TR"/>
          </w:rPr>
          <w:t>https://www.resmigazete.gov.tr/eskiler/2022/01/20220109-1.htm</w:t>
        </w:r>
      </w:hyperlink>
      <w:r>
        <w:rPr>
          <w:rFonts w:ascii="Times New Roman" w:eastAsia="Cambria" w:hAnsi="Times New Roman" w:cs="Times New Roman"/>
          <w:sz w:val="24"/>
          <w:szCs w:val="24"/>
          <w:lang w:eastAsia="tr-TR"/>
        </w:rPr>
        <w:t xml:space="preserve"> </w:t>
      </w:r>
      <w:r w:rsidRPr="00137E1E">
        <w:rPr>
          <w:rFonts w:ascii="Times New Roman" w:hAnsi="Times New Roman" w:cs="Times New Roman"/>
          <w:bCs/>
          <w:sz w:val="24"/>
          <w:szCs w:val="24"/>
          <w:shd w:val="clear" w:color="auto" w:fill="FFFFFF"/>
        </w:rPr>
        <w:t xml:space="preserve"> </w:t>
      </w:r>
      <w:r>
        <w:rPr>
          <w:rFonts w:ascii="Times New Roman" w:hAnsi="Times New Roman" w:cs="Times New Roman"/>
          <w:bCs/>
          <w:sz w:val="24"/>
          <w:szCs w:val="24"/>
          <w:shd w:val="clear" w:color="auto" w:fill="FFFFFF"/>
        </w:rPr>
        <w:t>web adresinden ulaşılması mümkündür</w:t>
      </w:r>
      <w:r w:rsidRPr="00137E1E">
        <w:rPr>
          <w:rFonts w:ascii="Times New Roman" w:eastAsia="Times New Roman" w:hAnsi="Times New Roman" w:cs="Times New Roman"/>
          <w:sz w:val="24"/>
          <w:szCs w:val="24"/>
          <w:lang w:eastAsia="tr-TR"/>
        </w:rPr>
        <w:t xml:space="preserve">. </w:t>
      </w:r>
      <w:r w:rsidRPr="00137E1E">
        <w:rPr>
          <w:rFonts w:ascii="Times New Roman" w:eastAsia="Cambria" w:hAnsi="Times New Roman" w:cs="Times New Roman"/>
          <w:sz w:val="24"/>
          <w:szCs w:val="24"/>
          <w:lang w:eastAsia="tr-TR"/>
        </w:rPr>
        <w:t xml:space="preserve"> </w:t>
      </w:r>
    </w:p>
    <w:p w14:paraId="3FA90F4E" w14:textId="215D3D48" w:rsidR="0014782D" w:rsidRDefault="0014782D" w:rsidP="001329AC">
      <w:pPr>
        <w:spacing w:before="240" w:after="120" w:line="240" w:lineRule="auto"/>
        <w:jc w:val="both"/>
        <w:rPr>
          <w:rFonts w:ascii="Times New Roman" w:hAnsi="Times New Roman" w:cs="Times New Roman"/>
          <w:b/>
          <w:sz w:val="24"/>
          <w:szCs w:val="24"/>
        </w:rPr>
      </w:pPr>
      <w:r w:rsidRPr="00135D3E">
        <w:rPr>
          <w:rFonts w:ascii="Times New Roman" w:hAnsi="Times New Roman" w:cs="Times New Roman"/>
          <w:b/>
          <w:sz w:val="24"/>
          <w:szCs w:val="24"/>
        </w:rPr>
        <w:t>EĞİTİM PLANI (MÜFREDAT) VE EĞİTİM PLANININ İÇERİĞİ</w:t>
      </w:r>
      <w:r w:rsidR="008D392B">
        <w:rPr>
          <w:rFonts w:ascii="Times New Roman" w:hAnsi="Times New Roman" w:cs="Times New Roman"/>
          <w:b/>
          <w:sz w:val="24"/>
          <w:szCs w:val="24"/>
        </w:rPr>
        <w:t>:</w:t>
      </w:r>
    </w:p>
    <w:p w14:paraId="38A6CC94" w14:textId="2A2A8361" w:rsidR="00443AE2" w:rsidRDefault="00DA0821" w:rsidP="001329A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İşletme</w:t>
      </w:r>
      <w:r w:rsidR="00012FE5" w:rsidRPr="00012FE5">
        <w:rPr>
          <w:rFonts w:ascii="Times New Roman" w:hAnsi="Times New Roman" w:cs="Times New Roman"/>
          <w:sz w:val="24"/>
          <w:szCs w:val="24"/>
        </w:rPr>
        <w:t xml:space="preserve"> Anabilim Dalı Doktora programı müfredatı, öğrencinin meslek kariyerine veya aynı disiplinde eğitimini sürdürmesine olanak sağlayacak şekilde hazırlanmıştır. Müfredatta yer alan her bir ders program çıktılarını destekleyecek nitelikte hazırlanmıştır.</w:t>
      </w:r>
      <w:r w:rsidR="00012FE5">
        <w:rPr>
          <w:rFonts w:ascii="Times New Roman" w:hAnsi="Times New Roman" w:cs="Times New Roman"/>
          <w:sz w:val="24"/>
          <w:szCs w:val="24"/>
        </w:rPr>
        <w:t xml:space="preserve"> </w:t>
      </w:r>
      <w:r>
        <w:rPr>
          <w:rFonts w:ascii="Times New Roman" w:hAnsi="Times New Roman" w:cs="Times New Roman"/>
          <w:sz w:val="24"/>
          <w:szCs w:val="24"/>
        </w:rPr>
        <w:t>İşletme</w:t>
      </w:r>
      <w:r w:rsidR="00443AE2" w:rsidRPr="00477F54">
        <w:rPr>
          <w:rFonts w:ascii="Times New Roman" w:hAnsi="Times New Roman" w:cs="Times New Roman"/>
          <w:sz w:val="24"/>
          <w:szCs w:val="24"/>
        </w:rPr>
        <w:t xml:space="preserve"> Anabilim Dalı </w:t>
      </w:r>
      <w:r w:rsidR="00DD5386">
        <w:rPr>
          <w:rFonts w:ascii="Times New Roman" w:hAnsi="Times New Roman" w:cs="Times New Roman"/>
          <w:sz w:val="24"/>
          <w:szCs w:val="24"/>
        </w:rPr>
        <w:t>Doktora P</w:t>
      </w:r>
      <w:r w:rsidR="00443AE2" w:rsidRPr="00477F54">
        <w:rPr>
          <w:rFonts w:ascii="Times New Roman" w:hAnsi="Times New Roman" w:cs="Times New Roman"/>
          <w:sz w:val="24"/>
          <w:szCs w:val="24"/>
        </w:rPr>
        <w:t xml:space="preserve">rogramı müfredatında yer alan derslere </w:t>
      </w:r>
      <w:hyperlink r:id="rId9" w:history="1">
        <w:r w:rsidR="00443AE2" w:rsidRPr="00477F54">
          <w:rPr>
            <w:rStyle w:val="Kpr"/>
            <w:rFonts w:ascii="Times New Roman" w:hAnsi="Times New Roman" w:cs="Times New Roman"/>
            <w:sz w:val="24"/>
            <w:szCs w:val="24"/>
          </w:rPr>
          <w:t>https://sosbil.aku.edu.tr/anabilim-anasanat-dali-program-mufredatlari/</w:t>
        </w:r>
      </w:hyperlink>
      <w:r w:rsidR="00443AE2" w:rsidRPr="00477F54">
        <w:rPr>
          <w:rFonts w:ascii="Times New Roman" w:hAnsi="Times New Roman" w:cs="Times New Roman"/>
          <w:sz w:val="24"/>
          <w:szCs w:val="24"/>
        </w:rPr>
        <w:t xml:space="preserve"> adresinden ulaşılabilir. </w:t>
      </w:r>
    </w:p>
    <w:p w14:paraId="60051FE6" w14:textId="2C6A011B" w:rsidR="00012FE5" w:rsidRPr="003165BB" w:rsidRDefault="004E459D" w:rsidP="001329AC">
      <w:pPr>
        <w:spacing w:before="120" w:after="120" w:line="240" w:lineRule="auto"/>
        <w:jc w:val="both"/>
        <w:rPr>
          <w:rFonts w:ascii="Times New Roman" w:hAnsi="Times New Roman" w:cs="Times New Roman"/>
          <w:sz w:val="24"/>
          <w:szCs w:val="24"/>
        </w:rPr>
      </w:pPr>
      <w:r w:rsidRPr="003165BB">
        <w:rPr>
          <w:rFonts w:ascii="Times New Roman" w:hAnsi="Times New Roman" w:cs="Times New Roman"/>
          <w:sz w:val="24"/>
          <w:szCs w:val="24"/>
        </w:rPr>
        <w:t xml:space="preserve">Program, sektörde çalışmakta olan ya da çalışmayı düşünen ve/veya akademik kariyer yapmayı isteyen öğrencilere yüksek lisans düzeyinde aldıkları eğitimi bir üst düzeye taşıyabilecekleri bir </w:t>
      </w:r>
      <w:r w:rsidR="00F00AF3">
        <w:rPr>
          <w:rFonts w:ascii="Times New Roman" w:hAnsi="Times New Roman" w:cs="Times New Roman"/>
          <w:sz w:val="24"/>
          <w:szCs w:val="24"/>
        </w:rPr>
        <w:t>imkan</w:t>
      </w:r>
      <w:r w:rsidRPr="003165BB">
        <w:rPr>
          <w:rFonts w:ascii="Times New Roman" w:hAnsi="Times New Roman" w:cs="Times New Roman"/>
          <w:sz w:val="24"/>
          <w:szCs w:val="24"/>
        </w:rPr>
        <w:t xml:space="preserve"> sağlamaktadır. </w:t>
      </w:r>
      <w:r w:rsidR="005A1DF3">
        <w:rPr>
          <w:rFonts w:ascii="Times New Roman" w:hAnsi="Times New Roman" w:cs="Times New Roman"/>
          <w:sz w:val="24"/>
          <w:szCs w:val="24"/>
        </w:rPr>
        <w:t>İşletme</w:t>
      </w:r>
      <w:r w:rsidRPr="003165BB">
        <w:rPr>
          <w:rFonts w:ascii="Times New Roman" w:hAnsi="Times New Roman" w:cs="Times New Roman"/>
          <w:sz w:val="24"/>
          <w:szCs w:val="24"/>
        </w:rPr>
        <w:t xml:space="preserve"> Anabilim Dalı Doktora Programının müfredatı paydaş görüşleri doğrultusunda çağın gereksinimlerini karşılayacak şekilde düzenli olarak güncellenmekte ve yeniden düzenlenen ders programı ve ders içerikleri ile programa devam eden öğrencilerin </w:t>
      </w:r>
      <w:r w:rsidR="005A1DF3">
        <w:rPr>
          <w:rFonts w:ascii="Times New Roman" w:hAnsi="Times New Roman" w:cs="Times New Roman"/>
          <w:sz w:val="24"/>
          <w:szCs w:val="24"/>
        </w:rPr>
        <w:t>işletme yönetiminde</w:t>
      </w:r>
      <w:r w:rsidRPr="003165BB">
        <w:rPr>
          <w:rFonts w:ascii="Times New Roman" w:hAnsi="Times New Roman" w:cs="Times New Roman"/>
          <w:sz w:val="24"/>
          <w:szCs w:val="24"/>
        </w:rPr>
        <w:t xml:space="preserve"> donanımlı hale gelmesi amaçlanmaktadır. </w:t>
      </w:r>
      <w:r w:rsidR="003165BB" w:rsidRPr="003165BB">
        <w:rPr>
          <w:rFonts w:ascii="Times New Roman" w:hAnsi="Times New Roman" w:cs="Times New Roman"/>
          <w:sz w:val="24"/>
          <w:szCs w:val="24"/>
        </w:rPr>
        <w:t xml:space="preserve">Ayrıca, </w:t>
      </w:r>
      <w:r w:rsidR="005A1DF3">
        <w:rPr>
          <w:rFonts w:ascii="Times New Roman" w:hAnsi="Times New Roman" w:cs="Times New Roman"/>
          <w:sz w:val="24"/>
          <w:szCs w:val="24"/>
        </w:rPr>
        <w:t>İşletme</w:t>
      </w:r>
      <w:r w:rsidR="00012FE5" w:rsidRPr="003165BB">
        <w:rPr>
          <w:rFonts w:ascii="Times New Roman" w:hAnsi="Times New Roman" w:cs="Times New Roman"/>
          <w:sz w:val="24"/>
          <w:szCs w:val="24"/>
        </w:rPr>
        <w:t xml:space="preserve"> Anabilim Dalı Doktora Programı için eğitim planı, Anabilim Dalı Başkanı ve öğretim üyelerinden oluşan Anabilim Dalı Kurulu tarafından </w:t>
      </w:r>
      <w:r w:rsidR="003165BB" w:rsidRPr="003165BB">
        <w:rPr>
          <w:rFonts w:ascii="Times New Roman" w:hAnsi="Times New Roman" w:cs="Times New Roman"/>
          <w:sz w:val="24"/>
          <w:szCs w:val="24"/>
        </w:rPr>
        <w:t>sürekli olarak incelenmektedir ve e</w:t>
      </w:r>
      <w:r w:rsidR="00012FE5" w:rsidRPr="003165BB">
        <w:rPr>
          <w:rFonts w:ascii="Times New Roman" w:hAnsi="Times New Roman" w:cs="Times New Roman"/>
          <w:sz w:val="24"/>
          <w:szCs w:val="24"/>
        </w:rPr>
        <w:t xml:space="preserve">ğitim planında yer alan derslerin içerik, değerlendirme, öğrenim çıktıları, ders planı vb. bilgilerinin standart bir şekilde sunumu ve uygulama birliği için her derse ait ders planı </w:t>
      </w:r>
      <w:hyperlink r:id="rId10" w:history="1">
        <w:r w:rsidR="00012FE5" w:rsidRPr="003165BB">
          <w:rPr>
            <w:rFonts w:ascii="Times New Roman" w:hAnsi="Times New Roman" w:cs="Times New Roman"/>
            <w:sz w:val="24"/>
            <w:szCs w:val="24"/>
          </w:rPr>
          <w:t>Bologna Bilgi Paketi</w:t>
        </w:r>
      </w:hyperlink>
      <w:r w:rsidR="00012FE5" w:rsidRPr="003165BB">
        <w:rPr>
          <w:rFonts w:ascii="Times New Roman" w:hAnsi="Times New Roman" w:cs="Times New Roman"/>
          <w:sz w:val="24"/>
          <w:szCs w:val="24"/>
        </w:rPr>
        <w:t xml:space="preserve">ne tanımlanmaktadır. Eğitim planında yer </w:t>
      </w:r>
      <w:r w:rsidR="00CC0AE8" w:rsidRPr="003165BB">
        <w:rPr>
          <w:rFonts w:ascii="Times New Roman" w:hAnsi="Times New Roman" w:cs="Times New Roman"/>
          <w:sz w:val="24"/>
          <w:szCs w:val="24"/>
        </w:rPr>
        <w:t xml:space="preserve">alan tüm derslere ait bilgiler </w:t>
      </w:r>
      <w:r w:rsidR="00012FE5" w:rsidRPr="003165BB">
        <w:rPr>
          <w:rFonts w:ascii="Times New Roman" w:hAnsi="Times New Roman" w:cs="Times New Roman"/>
          <w:sz w:val="24"/>
          <w:szCs w:val="24"/>
        </w:rPr>
        <w:t xml:space="preserve">dönem başında bu sistem yardımı ile güncellenmektedir. Ayrıca </w:t>
      </w:r>
      <w:r w:rsidR="005A1DF3">
        <w:rPr>
          <w:rFonts w:ascii="Times New Roman" w:hAnsi="Times New Roman" w:cs="Times New Roman"/>
          <w:sz w:val="24"/>
          <w:szCs w:val="24"/>
        </w:rPr>
        <w:t>İşletme</w:t>
      </w:r>
      <w:r w:rsidR="00012FE5" w:rsidRPr="003165BB">
        <w:rPr>
          <w:rFonts w:ascii="Times New Roman" w:hAnsi="Times New Roman" w:cs="Times New Roman"/>
          <w:sz w:val="24"/>
          <w:szCs w:val="24"/>
        </w:rPr>
        <w:t xml:space="preserve"> Anabilim Dalı Doktora Programı ders içeriklerini paylaşma, duyurular vb. için enstitü web sayfası ve AKÜ OBS ders yönetim sistemi kullanılmaktadır.</w:t>
      </w:r>
      <w:r w:rsidR="00F20B6E">
        <w:rPr>
          <w:rFonts w:ascii="Times New Roman" w:hAnsi="Times New Roman" w:cs="Times New Roman"/>
          <w:sz w:val="24"/>
          <w:szCs w:val="24"/>
        </w:rPr>
        <w:t xml:space="preserve"> </w:t>
      </w:r>
    </w:p>
    <w:p w14:paraId="2E6366A6" w14:textId="77777777" w:rsidR="0014782D" w:rsidRDefault="0014782D" w:rsidP="001329AC">
      <w:pPr>
        <w:spacing w:before="240" w:after="120" w:line="240" w:lineRule="auto"/>
        <w:jc w:val="both"/>
        <w:rPr>
          <w:rFonts w:ascii="Times New Roman" w:hAnsi="Times New Roman" w:cs="Times New Roman"/>
          <w:b/>
          <w:sz w:val="24"/>
          <w:szCs w:val="24"/>
        </w:rPr>
      </w:pPr>
      <w:r>
        <w:rPr>
          <w:rFonts w:ascii="Times New Roman" w:hAnsi="Times New Roman" w:cs="Times New Roman"/>
          <w:b/>
          <w:sz w:val="24"/>
          <w:szCs w:val="24"/>
        </w:rPr>
        <w:t>MEZUNİYET KOŞULLARI</w:t>
      </w:r>
    </w:p>
    <w:p w14:paraId="4A78FEE9" w14:textId="35DA00F2" w:rsidR="0037229A" w:rsidRDefault="0037229A" w:rsidP="001329AC">
      <w:pPr>
        <w:spacing w:before="120" w:after="120" w:line="240" w:lineRule="auto"/>
        <w:jc w:val="both"/>
        <w:rPr>
          <w:rFonts w:ascii="Times New Roman" w:eastAsia="Times New Roman" w:hAnsi="Times New Roman" w:cs="Times New Roman"/>
          <w:color w:val="000000"/>
          <w:sz w:val="24"/>
          <w:szCs w:val="24"/>
          <w:lang w:eastAsia="tr-TR"/>
        </w:rPr>
      </w:pPr>
      <w:r w:rsidRPr="0037229A">
        <w:rPr>
          <w:rFonts w:ascii="Times New Roman" w:eastAsia="Times New Roman" w:hAnsi="Times New Roman" w:cs="Times New Roman"/>
          <w:color w:val="000000"/>
          <w:sz w:val="24"/>
          <w:szCs w:val="24"/>
          <w:lang w:eastAsia="tr-TR"/>
        </w:rPr>
        <w:t>Doktora programı, tezli yüksek lisans derecesi ile kabul edilmiş öğrenciler için en az sekiz ders ve 24 kredi ile uzmanlık alan dersi, seminer, tez hazırlık çalışması ve tez çalışması olmak üzere toplam en az 240 AKTS kredisinden ve yeterlik sınavından oluşacak şekilde düzenlenir. Seminer, uzmanlık alan, tez hazırlık çalışması ve tez çalışması dersleri kredisiz olup başarılı veya başarısız olarak değerlendirilir. Derslerini ve seminerini başarıyla tamamlayan öğrenci doktora yeterlik aşamasına geçebilir.</w:t>
      </w:r>
      <w:r w:rsidR="003165BB">
        <w:rPr>
          <w:rFonts w:ascii="Times New Roman" w:eastAsia="Times New Roman" w:hAnsi="Times New Roman" w:cs="Times New Roman"/>
          <w:color w:val="000000"/>
          <w:sz w:val="24"/>
          <w:szCs w:val="24"/>
          <w:lang w:eastAsia="tr-TR"/>
        </w:rPr>
        <w:t xml:space="preserve"> </w:t>
      </w:r>
      <w:r w:rsidRPr="0037229A">
        <w:rPr>
          <w:rFonts w:ascii="Times New Roman" w:eastAsia="Times New Roman" w:hAnsi="Times New Roman" w:cs="Times New Roman"/>
          <w:color w:val="000000"/>
          <w:sz w:val="24"/>
          <w:szCs w:val="24"/>
          <w:lang w:eastAsia="tr-TR"/>
        </w:rPr>
        <w:t>Doktora programlarını tamamlama süresi, bilimsel hazırlıkta geçen süre hariç öğrencinin kayıt olduğu programa ilişkin derslerin verildiği dönemden başlamak üzere, her dönem için kayıt yaptırıp yaptırmadığına bakılmaksızın sekiz yarıyıl olup, azami tamamlama süresi ise 12 yarıyıldır. Doktora programı için gerekli kredili dersleri ve seminer dersini başarıyla tamamlamanın azami süresi ise dört yarıyıldır. Doktora programında, öğrencinin başarılı sayılabilmesi için, aldığı tüm derslerden CB veya bunun üzerinde bir not alması ve seminer, uzmanlık alan, tez hazırlık çalışması ve tez çalışması derslerinden YT (yeterli) notu alması gerekir.</w:t>
      </w:r>
    </w:p>
    <w:p w14:paraId="2245CA6F" w14:textId="3E3886E4" w:rsidR="001329AC" w:rsidRDefault="00010E25" w:rsidP="001329AC">
      <w:pPr>
        <w:spacing w:before="120" w:after="120" w:line="240" w:lineRule="auto"/>
        <w:jc w:val="both"/>
        <w:rPr>
          <w:rFonts w:ascii="Times New Roman" w:eastAsia="Times New Roman" w:hAnsi="Times New Roman" w:cs="Times New Roman"/>
          <w:color w:val="000000"/>
          <w:sz w:val="24"/>
          <w:szCs w:val="24"/>
          <w:lang w:eastAsia="tr-TR"/>
        </w:rPr>
      </w:pPr>
      <w:r w:rsidRPr="00010E25">
        <w:rPr>
          <w:rFonts w:ascii="Times New Roman" w:eastAsia="Times New Roman" w:hAnsi="Times New Roman" w:cs="Times New Roman"/>
          <w:bCs/>
          <w:color w:val="000000"/>
          <w:sz w:val="24"/>
          <w:szCs w:val="24"/>
          <w:lang w:eastAsia="tr-TR"/>
        </w:rPr>
        <w:t>Ders dönemini başarı ile tamamlayan öğrenci doktora yeterlik sınavına girmeye hak kazanır.</w:t>
      </w:r>
      <w:r>
        <w:rPr>
          <w:rFonts w:ascii="Times New Roman" w:eastAsia="Times New Roman" w:hAnsi="Times New Roman" w:cs="Times New Roman"/>
          <w:bCs/>
          <w:color w:val="000000"/>
          <w:sz w:val="24"/>
          <w:szCs w:val="24"/>
          <w:lang w:eastAsia="tr-TR"/>
        </w:rPr>
        <w:t xml:space="preserve"> </w:t>
      </w:r>
      <w:r w:rsidRPr="0037229A">
        <w:rPr>
          <w:rFonts w:ascii="Times New Roman" w:eastAsia="Times New Roman" w:hAnsi="Times New Roman" w:cs="Times New Roman"/>
          <w:color w:val="000000"/>
          <w:sz w:val="24"/>
          <w:szCs w:val="24"/>
          <w:lang w:eastAsia="tr-TR"/>
        </w:rPr>
        <w:t xml:space="preserve">Doktora programına yüksek lisans derecesi ile kabul edilen öğrenci en geç beşinci yarıyılın, </w:t>
      </w:r>
      <w:r w:rsidRPr="0037229A">
        <w:rPr>
          <w:rFonts w:ascii="Times New Roman" w:eastAsia="Times New Roman" w:hAnsi="Times New Roman" w:cs="Times New Roman"/>
          <w:color w:val="000000"/>
          <w:sz w:val="24"/>
          <w:szCs w:val="24"/>
          <w:lang w:eastAsia="tr-TR"/>
        </w:rPr>
        <w:lastRenderedPageBreak/>
        <w:t>lisans derecesi ile kabul edilen öğrenci ise en geç yedinci yarıyılın sonuna kadar yeterlik sınavına girmek zorundadır.</w:t>
      </w:r>
      <w:r>
        <w:rPr>
          <w:rFonts w:ascii="Times New Roman" w:eastAsia="Times New Roman" w:hAnsi="Times New Roman" w:cs="Times New Roman"/>
          <w:color w:val="000000"/>
          <w:sz w:val="24"/>
          <w:szCs w:val="24"/>
          <w:lang w:eastAsia="tr-TR"/>
        </w:rPr>
        <w:t xml:space="preserve"> </w:t>
      </w:r>
      <w:r w:rsidR="003165BB">
        <w:rPr>
          <w:rFonts w:ascii="Times New Roman" w:eastAsia="Times New Roman" w:hAnsi="Times New Roman" w:cs="Times New Roman"/>
          <w:color w:val="000000"/>
          <w:sz w:val="24"/>
          <w:szCs w:val="24"/>
          <w:lang w:eastAsia="tr-TR"/>
        </w:rPr>
        <w:t xml:space="preserve">Söz konusu sınava girme koşul ve sınav sürecine, başarı şartına vb gibi durumlara ilişkin tüm hususlar </w:t>
      </w:r>
      <w:hyperlink r:id="rId11" w:history="1">
        <w:r w:rsidR="003165BB" w:rsidRPr="008B59AE">
          <w:rPr>
            <w:rStyle w:val="Kpr"/>
            <w:rFonts w:ascii="Times New Roman" w:hAnsi="Times New Roman" w:cs="Times New Roman"/>
            <w:bCs/>
            <w:sz w:val="24"/>
            <w:szCs w:val="24"/>
            <w:shd w:val="clear" w:color="auto" w:fill="FFFFFF"/>
          </w:rPr>
          <w:t>Afyon Kocatepe Üniversitesi Lisansüstü Eğitim ve Öğretim Yönetmeliğinin</w:t>
        </w:r>
      </w:hyperlink>
      <w:r w:rsidR="003165BB">
        <w:rPr>
          <w:rFonts w:ascii="Times New Roman" w:hAnsi="Times New Roman" w:cs="Times New Roman"/>
          <w:bCs/>
          <w:sz w:val="24"/>
          <w:szCs w:val="24"/>
          <w:shd w:val="clear" w:color="auto" w:fill="FFFFFF"/>
        </w:rPr>
        <w:t xml:space="preserve"> ilgili maddelerinde yer almaktadır.</w:t>
      </w:r>
      <w:r w:rsidR="001329AC">
        <w:rPr>
          <w:rFonts w:ascii="Times New Roman" w:hAnsi="Times New Roman" w:cs="Times New Roman"/>
          <w:bCs/>
          <w:sz w:val="24"/>
          <w:szCs w:val="24"/>
          <w:shd w:val="clear" w:color="auto" w:fill="FFFFFF"/>
        </w:rPr>
        <w:t xml:space="preserve"> </w:t>
      </w:r>
      <w:r w:rsidR="0037229A" w:rsidRPr="0037229A">
        <w:rPr>
          <w:rFonts w:ascii="Times New Roman" w:eastAsia="Times New Roman" w:hAnsi="Times New Roman" w:cs="Times New Roman"/>
          <w:color w:val="000000"/>
          <w:sz w:val="24"/>
          <w:szCs w:val="24"/>
          <w:lang w:eastAsia="tr-TR"/>
        </w:rPr>
        <w:t>Yeterlik sınavında başarılı bulunan</w:t>
      </w:r>
      <w:r w:rsidR="003165BB">
        <w:rPr>
          <w:rFonts w:ascii="Times New Roman" w:eastAsia="Times New Roman" w:hAnsi="Times New Roman" w:cs="Times New Roman"/>
          <w:color w:val="000000"/>
          <w:sz w:val="24"/>
          <w:szCs w:val="24"/>
          <w:lang w:eastAsia="tr-TR"/>
        </w:rPr>
        <w:t xml:space="preserve">, tez önerisini ve tezini </w:t>
      </w:r>
      <w:r w:rsidR="0037229A" w:rsidRPr="0037229A">
        <w:rPr>
          <w:rFonts w:ascii="Times New Roman" w:eastAsia="Times New Roman" w:hAnsi="Times New Roman" w:cs="Times New Roman"/>
          <w:color w:val="000000"/>
          <w:sz w:val="24"/>
          <w:szCs w:val="24"/>
          <w:lang w:eastAsia="tr-TR"/>
        </w:rPr>
        <w:t xml:space="preserve"> </w:t>
      </w:r>
      <w:hyperlink r:id="rId12" w:history="1">
        <w:r w:rsidR="003165BB" w:rsidRPr="008B59AE">
          <w:rPr>
            <w:rStyle w:val="Kpr"/>
            <w:rFonts w:ascii="Times New Roman" w:hAnsi="Times New Roman" w:cs="Times New Roman"/>
            <w:bCs/>
            <w:sz w:val="24"/>
            <w:szCs w:val="24"/>
            <w:shd w:val="clear" w:color="auto" w:fill="FFFFFF"/>
          </w:rPr>
          <w:t>Afyon Kocatepe Üniversitesi Lisansüstü Eğitim ve Öğretim Yönetmeliğinin</w:t>
        </w:r>
      </w:hyperlink>
      <w:r w:rsidR="003165BB">
        <w:rPr>
          <w:rFonts w:ascii="Times New Roman" w:hAnsi="Times New Roman" w:cs="Times New Roman"/>
          <w:bCs/>
          <w:sz w:val="24"/>
          <w:szCs w:val="24"/>
          <w:shd w:val="clear" w:color="auto" w:fill="FFFFFF"/>
        </w:rPr>
        <w:t xml:space="preserve"> ilgili maddeleri kapsamında belirtilen şartları yerine getirerek savunan ve başarılı olan </w:t>
      </w:r>
      <w:r w:rsidR="0037229A" w:rsidRPr="0037229A">
        <w:rPr>
          <w:rFonts w:ascii="Times New Roman" w:eastAsia="Times New Roman" w:hAnsi="Times New Roman" w:cs="Times New Roman"/>
          <w:color w:val="000000"/>
          <w:sz w:val="24"/>
          <w:szCs w:val="24"/>
          <w:lang w:eastAsia="tr-TR"/>
        </w:rPr>
        <w:t>öğrenci</w:t>
      </w:r>
      <w:r w:rsidR="007C113D">
        <w:rPr>
          <w:rFonts w:ascii="Times New Roman" w:eastAsia="Times New Roman" w:hAnsi="Times New Roman" w:cs="Times New Roman"/>
          <w:color w:val="000000"/>
          <w:sz w:val="24"/>
          <w:szCs w:val="24"/>
          <w:lang w:eastAsia="tr-TR"/>
        </w:rPr>
        <w:t xml:space="preserve"> mezuniyete hak kaza</w:t>
      </w:r>
      <w:r w:rsidR="003165BB">
        <w:rPr>
          <w:rFonts w:ascii="Times New Roman" w:eastAsia="Times New Roman" w:hAnsi="Times New Roman" w:cs="Times New Roman"/>
          <w:color w:val="000000"/>
          <w:sz w:val="24"/>
          <w:szCs w:val="24"/>
          <w:lang w:eastAsia="tr-TR"/>
        </w:rPr>
        <w:t xml:space="preserve">nmış olur. Yalnız öğrencinin tez savunmasına girebilmesi için Yönetmelikte belirtilen yayın şartını yerine getirmesi gerekmektedir. Buna ek olarak eğer öğrenci 8 yarıyıldan önce mezun olmak isterse (en az 3 TİK’e girmiş olmak koşulu ile 7. yarıyıl sonunda) yine ilgili Yönetmelikte belirtilen erken mezuniyete ilişkin yayın şartını yerine getirmesi gerekmektedir. </w:t>
      </w:r>
      <w:r w:rsidR="00273E01" w:rsidRPr="0037229A">
        <w:rPr>
          <w:rFonts w:ascii="Times New Roman" w:eastAsia="Times New Roman" w:hAnsi="Times New Roman" w:cs="Times New Roman"/>
          <w:color w:val="000000"/>
          <w:sz w:val="24"/>
          <w:szCs w:val="24"/>
          <w:lang w:eastAsia="tr-TR"/>
        </w:rPr>
        <w:t>Bu durumdaki öğrenci eğer tez savunmasından başarılı olmuşsa, yayımlanan söz konusu bu makale ile EYK kararı ile öğrencinin sekizinci yarıyılda alacağı uzmanlık alan dersi ve tez çalışması derslerinin yerine sayılır. Böylelikle öğrencinin mezun olabilmesi için gerekli olan 240 AKTS tamamlanmış olur.</w:t>
      </w:r>
      <w:r w:rsidR="009671A8">
        <w:rPr>
          <w:rFonts w:ascii="Times New Roman" w:eastAsia="Times New Roman" w:hAnsi="Times New Roman" w:cs="Times New Roman"/>
          <w:color w:val="000000"/>
          <w:sz w:val="24"/>
          <w:szCs w:val="24"/>
          <w:lang w:eastAsia="tr-TR"/>
        </w:rPr>
        <w:t xml:space="preserve"> </w:t>
      </w:r>
    </w:p>
    <w:p w14:paraId="6B53FA30" w14:textId="237D8AE2" w:rsidR="00273E01" w:rsidRDefault="0037229A" w:rsidP="001329AC">
      <w:pPr>
        <w:spacing w:before="120" w:after="120" w:line="240" w:lineRule="auto"/>
        <w:jc w:val="both"/>
        <w:rPr>
          <w:rFonts w:ascii="Times New Roman" w:eastAsia="Times New Roman" w:hAnsi="Times New Roman" w:cs="Times New Roman"/>
          <w:color w:val="000000"/>
          <w:sz w:val="24"/>
          <w:szCs w:val="24"/>
          <w:lang w:eastAsia="tr-TR"/>
        </w:rPr>
      </w:pPr>
      <w:r w:rsidRPr="0037229A">
        <w:rPr>
          <w:rFonts w:ascii="Times New Roman" w:eastAsia="Times New Roman" w:hAnsi="Times New Roman" w:cs="Times New Roman"/>
          <w:color w:val="000000"/>
          <w:sz w:val="24"/>
          <w:szCs w:val="24"/>
          <w:lang w:eastAsia="tr-TR"/>
        </w:rPr>
        <w:t xml:space="preserve">Tez savunma sınavında başarılı olmak ve diğer koşulları da sağlamak kaydıyla, doktora tezinin dijital kopyası ve en az üç adet ciltlenmiş nüshası ile YÖK Ulusal Tez Merkezince gerekli görülen diğer belgeleri tez sınavına giriş tarihinden itibaren bir ay içinde enstitüye teslim eden ve tezi EYK tarafından onaylanan öğrenciye doktora diploması verilir. EYK başvuru halinde teslim süresini en fazla bir ay daha uzatabilir. Öğrenci bu koşulları yerine getirinceye kadar mezuniyet işlemlerine başlanmaz, öğrencilik haklarından yararlanamaz. </w:t>
      </w:r>
    </w:p>
    <w:p w14:paraId="56739FBC" w14:textId="7EAEA1B5" w:rsidR="00443AE2" w:rsidRDefault="00443AE2" w:rsidP="001329AC">
      <w:pPr>
        <w:spacing w:before="240" w:after="120" w:line="240" w:lineRule="auto"/>
        <w:jc w:val="both"/>
        <w:rPr>
          <w:rFonts w:ascii="Times New Roman" w:hAnsi="Times New Roman" w:cs="Times New Roman"/>
          <w:b/>
          <w:sz w:val="24"/>
          <w:szCs w:val="24"/>
        </w:rPr>
      </w:pPr>
      <w:r>
        <w:rPr>
          <w:rFonts w:ascii="Times New Roman" w:hAnsi="Times New Roman" w:cs="Times New Roman"/>
          <w:b/>
          <w:sz w:val="24"/>
          <w:szCs w:val="24"/>
        </w:rPr>
        <w:t>SINAVLAR, ÖLÇME VE DEĞERLENDİRME (BAŞARI DEĞERLENDİRME)</w:t>
      </w:r>
      <w:r w:rsidR="00CC7028">
        <w:rPr>
          <w:rFonts w:ascii="Times New Roman" w:hAnsi="Times New Roman" w:cs="Times New Roman"/>
          <w:b/>
          <w:sz w:val="24"/>
          <w:szCs w:val="24"/>
        </w:rPr>
        <w:t>:</w:t>
      </w:r>
    </w:p>
    <w:p w14:paraId="00B04FE3" w14:textId="767E3305" w:rsidR="00B558E0" w:rsidRPr="00483C40" w:rsidRDefault="001329AC" w:rsidP="001329AC">
      <w:pPr>
        <w:spacing w:before="120" w:after="120" w:line="240" w:lineRule="auto"/>
        <w:jc w:val="both"/>
        <w:rPr>
          <w:rFonts w:ascii="Times New Roman" w:eastAsia="Cambria" w:hAnsi="Times New Roman" w:cs="Times New Roman"/>
          <w:sz w:val="24"/>
          <w:szCs w:val="24"/>
          <w:lang w:eastAsia="tr-TR"/>
        </w:rPr>
      </w:pPr>
      <w:r w:rsidRPr="00EF0566">
        <w:rPr>
          <w:rFonts w:ascii="Times New Roman" w:hAnsi="Times New Roman" w:cs="Times New Roman"/>
          <w:sz w:val="24"/>
          <w:szCs w:val="24"/>
          <w:shd w:val="clear" w:color="auto" w:fill="FFFFFF"/>
        </w:rPr>
        <w:t>Öğrencilerin derslerdeki başarıları, Türkiye Yükseköğretim Yeterlilikler Çerçevesi (TYYÇ) ve Afyon Kocatepe Üniversitesi Bologna Bilgi Paketindeki içerik ve süreçlere uygun olarak sınav, ödev, sunum ve proje</w:t>
      </w:r>
      <w:r w:rsidRPr="00EF0566">
        <w:rPr>
          <w:rFonts w:ascii="Times New Roman" w:hAnsi="Times New Roman" w:cs="Times New Roman"/>
          <w:sz w:val="24"/>
          <w:szCs w:val="24"/>
          <w:shd w:val="clear" w:color="auto" w:fill="FFFFFF"/>
        </w:rPr>
        <w:tab/>
        <w:t>ödevleri gibi</w:t>
      </w:r>
      <w:r w:rsidRPr="00EF0566">
        <w:rPr>
          <w:rFonts w:ascii="Times New Roman" w:hAnsi="Times New Roman" w:cs="Times New Roman"/>
          <w:sz w:val="24"/>
          <w:szCs w:val="24"/>
          <w:shd w:val="clear" w:color="auto" w:fill="FFFFFF"/>
        </w:rPr>
        <w:tab/>
        <w:t>araçlarla ölçülmektedir.</w:t>
      </w:r>
      <w:r>
        <w:rPr>
          <w:rFonts w:ascii="Times New Roman" w:hAnsi="Times New Roman" w:cs="Times New Roman"/>
          <w:sz w:val="24"/>
          <w:szCs w:val="24"/>
          <w:shd w:val="clear" w:color="auto" w:fill="FFFFFF"/>
        </w:rPr>
        <w:t xml:space="preserve"> Bu doğrultuda </w:t>
      </w:r>
      <w:r w:rsidRPr="00483C40">
        <w:rPr>
          <w:rFonts w:ascii="Times New Roman" w:eastAsia="Cambria" w:hAnsi="Times New Roman" w:cs="Times New Roman"/>
          <w:sz w:val="24"/>
          <w:szCs w:val="24"/>
          <w:lang w:eastAsia="tr-TR"/>
        </w:rPr>
        <w:t xml:space="preserve">Başarı ölçme ve değerlendirme yöntemleri, </w:t>
      </w:r>
      <w:hyperlink r:id="rId13" w:history="1">
        <w:r w:rsidRPr="008B59AE">
          <w:rPr>
            <w:rStyle w:val="Kpr"/>
            <w:rFonts w:ascii="Times New Roman" w:eastAsia="Cambria" w:hAnsi="Times New Roman" w:cs="Times New Roman"/>
            <w:sz w:val="24"/>
            <w:szCs w:val="24"/>
            <w:lang w:eastAsia="tr-TR"/>
          </w:rPr>
          <w:t xml:space="preserve">Afyon Kocatepe Üniversitesi </w:t>
        </w:r>
        <w:r w:rsidRPr="008B59AE">
          <w:rPr>
            <w:rStyle w:val="Kpr"/>
            <w:rFonts w:ascii="Times New Roman" w:eastAsia="Cambria" w:hAnsi="Times New Roman" w:cs="Times New Roman"/>
            <w:bCs/>
            <w:sz w:val="24"/>
            <w:szCs w:val="24"/>
            <w:lang w:eastAsia="tr-TR"/>
          </w:rPr>
          <w:t xml:space="preserve">Lisansüstü Eğitim-Öğretim ve Sınav </w:t>
        </w:r>
        <w:r w:rsidRPr="008B59AE">
          <w:rPr>
            <w:rStyle w:val="Kpr"/>
            <w:rFonts w:ascii="Times New Roman" w:eastAsia="Cambria" w:hAnsi="Times New Roman" w:cs="Times New Roman"/>
            <w:sz w:val="24"/>
            <w:szCs w:val="24"/>
            <w:lang w:eastAsia="tr-TR"/>
          </w:rPr>
          <w:t>Yönetmeliği</w:t>
        </w:r>
      </w:hyperlink>
      <w:r w:rsidRPr="00483C40">
        <w:rPr>
          <w:rFonts w:ascii="Times New Roman" w:eastAsia="Cambria" w:hAnsi="Times New Roman" w:cs="Times New Roman"/>
          <w:sz w:val="24"/>
          <w:szCs w:val="24"/>
          <w:lang w:eastAsia="tr-TR"/>
        </w:rPr>
        <w:t xml:space="preserve"> esaslarına göre değerlendirilmektedir. </w:t>
      </w:r>
      <w:r w:rsidRPr="00483C40">
        <w:rPr>
          <w:rFonts w:ascii="Times New Roman" w:eastAsia="Times New Roman" w:hAnsi="Times New Roman" w:cs="Times New Roman"/>
          <w:sz w:val="24"/>
          <w:szCs w:val="24"/>
          <w:lang w:eastAsia="tr-TR"/>
        </w:rPr>
        <w:t xml:space="preserve">Öğrencilerin derslerdeki başarıları, Afyon Kocatepe Üniversitesi Bologna Bilgi Paketindeki içerik ve süreçlere uygun olarak sınav, ödev, sunum ve proje ödevleri gibi araçlarla ölçülmektedir. </w:t>
      </w:r>
      <w:r w:rsidRPr="00483C40">
        <w:rPr>
          <w:rFonts w:ascii="Times New Roman" w:eastAsia="Cambria" w:hAnsi="Times New Roman" w:cs="Times New Roman"/>
          <w:sz w:val="24"/>
          <w:szCs w:val="24"/>
          <w:lang w:eastAsia="tr-TR"/>
        </w:rPr>
        <w:t>Öğrencilerin derslerdeki başarılarının değerlendirilmesinde hangi araçların kullanılacağı ve ağırlıklarının ne kadar olacağı, dersi verecek öğretim elemanı tarafından her yarıyıl başında sistemde tanımlanarak ve/veya dönem başında öğrenciye öğretim elemanı tarafından duyurularak ilan edilmektedir. İlgili ders için öğrencilerin sorumlu olacakları ara sınav, ödevler, projeler, sunumlar, dönem sonu sınavı gibi yöntem/araçlar ve başarı oranlarına etkileri tanımlanmaktadır. Öğrencilere verilen ödevler, projeler ve sunumlar ders başarı değerlendirmesinde ara sınav ve dönem sonu sınav notlarına yansıtılmaktadır.  Yarıyıl içerisinde yapılması gereken tüm sınavların programları önce taslak olarak hazırlanmakta, öğrencilerden ve öğretim elemanlarından gelen geribildirimler doğrultusunda son halini almakta Enstitü Yönetim Kurulu onayını aldıktan sonra kesinleşmekte ve herkese duyurulmaktadır.</w:t>
      </w:r>
      <w:r w:rsidRPr="00483C40">
        <w:rPr>
          <w:rFonts w:ascii="Times New Roman" w:eastAsia="Times New Roman" w:hAnsi="Times New Roman" w:cs="Times New Roman"/>
          <w:sz w:val="24"/>
          <w:szCs w:val="24"/>
          <w:lang w:eastAsia="tr-TR"/>
        </w:rPr>
        <w:t xml:space="preserve"> </w:t>
      </w:r>
      <w:r w:rsidRPr="00483C40">
        <w:rPr>
          <w:rFonts w:ascii="Times New Roman" w:eastAsia="Cambria" w:hAnsi="Times New Roman" w:cs="Times New Roman"/>
          <w:sz w:val="24"/>
          <w:szCs w:val="24"/>
          <w:lang w:eastAsia="tr-TR"/>
        </w:rPr>
        <w:t xml:space="preserve">Öğrencinin başarısı, yarıyıl başında tanımlanmış olan başarı değerlendirme araçlarında aldığı notların belirtilen oranlar dâhilinde hesaplanması ile elde edilmektedir. Yarıyıl sonunda öğrencilerin 100 üzerinden elde ettikleri notlar, genel başarı düzeyi de göz önüne alınarak, harf notuna dönüştürülmekte ve dörtlük sistemdeki karşılıkları hesaplanmaktadır. Bu doğrultuda, Afyon Kocatepe Üniversitesi Lisansüstü Eğitim-Öğretim ve Sınav Yönetmeliği’nde tanımlanan harf aralıkları şu şekildedir. </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2"/>
        <w:gridCol w:w="939"/>
        <w:gridCol w:w="815"/>
        <w:gridCol w:w="815"/>
        <w:gridCol w:w="815"/>
        <w:gridCol w:w="815"/>
        <w:gridCol w:w="815"/>
        <w:gridCol w:w="1190"/>
      </w:tblGrid>
      <w:tr w:rsidR="00443AE2" w:rsidRPr="00EF0566" w14:paraId="12691F2E" w14:textId="77777777" w:rsidTr="001329AC">
        <w:trPr>
          <w:trHeight w:val="397"/>
        </w:trPr>
        <w:tc>
          <w:tcPr>
            <w:tcW w:w="1659" w:type="pct"/>
            <w:vAlign w:val="center"/>
          </w:tcPr>
          <w:p w14:paraId="12E5BB78" w14:textId="77777777" w:rsidR="00443AE2" w:rsidRPr="00EF0566" w:rsidRDefault="00443AE2" w:rsidP="001329AC">
            <w:pPr>
              <w:spacing w:before="120" w:after="120"/>
              <w:rPr>
                <w:rFonts w:ascii="Times New Roman" w:hAnsi="Times New Roman" w:cs="Times New Roman"/>
                <w:szCs w:val="20"/>
                <w:u w:val="single"/>
              </w:rPr>
            </w:pPr>
            <w:r w:rsidRPr="00EF0566">
              <w:rPr>
                <w:rFonts w:ascii="Times New Roman" w:hAnsi="Times New Roman" w:cs="Times New Roman"/>
                <w:szCs w:val="20"/>
                <w:u w:val="single"/>
              </w:rPr>
              <w:t>Başarı Notu</w:t>
            </w:r>
          </w:p>
        </w:tc>
        <w:tc>
          <w:tcPr>
            <w:tcW w:w="505" w:type="pct"/>
            <w:vAlign w:val="center"/>
          </w:tcPr>
          <w:p w14:paraId="1255A305" w14:textId="77777777" w:rsidR="00443AE2" w:rsidRPr="00EF0566" w:rsidRDefault="00443AE2" w:rsidP="001329AC">
            <w:pPr>
              <w:spacing w:before="120" w:after="120"/>
              <w:rPr>
                <w:rFonts w:ascii="Times New Roman" w:hAnsi="Times New Roman" w:cs="Times New Roman"/>
                <w:szCs w:val="20"/>
                <w:u w:val="single"/>
              </w:rPr>
            </w:pPr>
            <w:r w:rsidRPr="00EF0566">
              <w:rPr>
                <w:rFonts w:ascii="Times New Roman" w:hAnsi="Times New Roman" w:cs="Times New Roman"/>
                <w:szCs w:val="20"/>
                <w:u w:val="single"/>
              </w:rPr>
              <w:t>AA</w:t>
            </w:r>
          </w:p>
        </w:tc>
        <w:tc>
          <w:tcPr>
            <w:tcW w:w="439" w:type="pct"/>
            <w:vAlign w:val="center"/>
          </w:tcPr>
          <w:p w14:paraId="7A5BA1AC" w14:textId="77777777" w:rsidR="00443AE2" w:rsidRPr="00EF0566" w:rsidRDefault="00443AE2" w:rsidP="001329AC">
            <w:pPr>
              <w:spacing w:before="120" w:after="120"/>
              <w:rPr>
                <w:rFonts w:ascii="Times New Roman" w:hAnsi="Times New Roman" w:cs="Times New Roman"/>
                <w:szCs w:val="20"/>
                <w:u w:val="single"/>
              </w:rPr>
            </w:pPr>
            <w:r w:rsidRPr="00EF0566">
              <w:rPr>
                <w:rFonts w:ascii="Times New Roman" w:hAnsi="Times New Roman" w:cs="Times New Roman"/>
                <w:szCs w:val="20"/>
                <w:u w:val="single"/>
              </w:rPr>
              <w:t>BA</w:t>
            </w:r>
          </w:p>
        </w:tc>
        <w:tc>
          <w:tcPr>
            <w:tcW w:w="439" w:type="pct"/>
            <w:vAlign w:val="center"/>
          </w:tcPr>
          <w:p w14:paraId="28563FCB" w14:textId="77777777" w:rsidR="00443AE2" w:rsidRPr="00EF0566" w:rsidRDefault="00443AE2" w:rsidP="001329AC">
            <w:pPr>
              <w:spacing w:before="120" w:after="120"/>
              <w:rPr>
                <w:rFonts w:ascii="Times New Roman" w:hAnsi="Times New Roman" w:cs="Times New Roman"/>
                <w:szCs w:val="20"/>
                <w:u w:val="single"/>
              </w:rPr>
            </w:pPr>
            <w:r w:rsidRPr="00EF0566">
              <w:rPr>
                <w:rFonts w:ascii="Times New Roman" w:hAnsi="Times New Roman" w:cs="Times New Roman"/>
                <w:szCs w:val="20"/>
                <w:u w:val="single"/>
              </w:rPr>
              <w:t>BB</w:t>
            </w:r>
          </w:p>
        </w:tc>
        <w:tc>
          <w:tcPr>
            <w:tcW w:w="439" w:type="pct"/>
            <w:vAlign w:val="center"/>
          </w:tcPr>
          <w:p w14:paraId="0FDA0F6A" w14:textId="77777777" w:rsidR="00443AE2" w:rsidRPr="00EF0566" w:rsidRDefault="00443AE2" w:rsidP="001329AC">
            <w:pPr>
              <w:spacing w:before="120" w:after="120"/>
              <w:rPr>
                <w:rFonts w:ascii="Times New Roman" w:hAnsi="Times New Roman" w:cs="Times New Roman"/>
                <w:szCs w:val="20"/>
                <w:u w:val="single"/>
              </w:rPr>
            </w:pPr>
            <w:r w:rsidRPr="00EF0566">
              <w:rPr>
                <w:rFonts w:ascii="Times New Roman" w:hAnsi="Times New Roman" w:cs="Times New Roman"/>
                <w:szCs w:val="20"/>
                <w:u w:val="single"/>
              </w:rPr>
              <w:t>CB</w:t>
            </w:r>
          </w:p>
        </w:tc>
        <w:tc>
          <w:tcPr>
            <w:tcW w:w="439" w:type="pct"/>
            <w:vAlign w:val="center"/>
          </w:tcPr>
          <w:p w14:paraId="3B8DFF9E" w14:textId="77777777" w:rsidR="00443AE2" w:rsidRPr="00EF0566" w:rsidRDefault="00443AE2" w:rsidP="001329AC">
            <w:pPr>
              <w:spacing w:before="120" w:after="120"/>
              <w:rPr>
                <w:rFonts w:ascii="Times New Roman" w:hAnsi="Times New Roman" w:cs="Times New Roman"/>
                <w:szCs w:val="20"/>
                <w:u w:val="single"/>
              </w:rPr>
            </w:pPr>
            <w:r w:rsidRPr="00EF0566">
              <w:rPr>
                <w:rFonts w:ascii="Times New Roman" w:hAnsi="Times New Roman" w:cs="Times New Roman"/>
                <w:szCs w:val="20"/>
                <w:u w:val="single"/>
              </w:rPr>
              <w:t>CC</w:t>
            </w:r>
          </w:p>
        </w:tc>
        <w:tc>
          <w:tcPr>
            <w:tcW w:w="439" w:type="pct"/>
            <w:vAlign w:val="center"/>
          </w:tcPr>
          <w:p w14:paraId="51942D62" w14:textId="77777777" w:rsidR="00443AE2" w:rsidRPr="00EF0566" w:rsidRDefault="00443AE2" w:rsidP="001329AC">
            <w:pPr>
              <w:spacing w:before="120" w:after="120"/>
              <w:rPr>
                <w:rFonts w:ascii="Times New Roman" w:hAnsi="Times New Roman" w:cs="Times New Roman"/>
                <w:szCs w:val="20"/>
                <w:u w:val="single"/>
              </w:rPr>
            </w:pPr>
            <w:r w:rsidRPr="00EF0566">
              <w:rPr>
                <w:rFonts w:ascii="Times New Roman" w:hAnsi="Times New Roman" w:cs="Times New Roman"/>
                <w:szCs w:val="20"/>
                <w:u w:val="single"/>
              </w:rPr>
              <w:t>DC</w:t>
            </w:r>
          </w:p>
        </w:tc>
        <w:tc>
          <w:tcPr>
            <w:tcW w:w="642" w:type="pct"/>
            <w:vAlign w:val="center"/>
          </w:tcPr>
          <w:p w14:paraId="3C9DF267" w14:textId="77777777" w:rsidR="00443AE2" w:rsidRPr="00EF0566" w:rsidRDefault="00443AE2" w:rsidP="001329AC">
            <w:pPr>
              <w:spacing w:before="120" w:after="120"/>
              <w:rPr>
                <w:rFonts w:ascii="Times New Roman" w:hAnsi="Times New Roman" w:cs="Times New Roman"/>
                <w:szCs w:val="20"/>
                <w:u w:val="single"/>
              </w:rPr>
            </w:pPr>
            <w:r w:rsidRPr="00EF0566">
              <w:rPr>
                <w:rFonts w:ascii="Times New Roman" w:hAnsi="Times New Roman" w:cs="Times New Roman"/>
                <w:szCs w:val="20"/>
                <w:u w:val="single"/>
              </w:rPr>
              <w:t>FF ve DZ</w:t>
            </w:r>
          </w:p>
        </w:tc>
      </w:tr>
      <w:tr w:rsidR="00443AE2" w:rsidRPr="00EF0566" w14:paraId="5D6DE662" w14:textId="77777777" w:rsidTr="001329AC">
        <w:trPr>
          <w:trHeight w:val="397"/>
        </w:trPr>
        <w:tc>
          <w:tcPr>
            <w:tcW w:w="1659" w:type="pct"/>
            <w:vAlign w:val="center"/>
          </w:tcPr>
          <w:p w14:paraId="65DDDF4E" w14:textId="77777777" w:rsidR="00443AE2" w:rsidRPr="00EF0566" w:rsidRDefault="00443AE2" w:rsidP="001329AC">
            <w:pPr>
              <w:spacing w:before="120" w:after="120"/>
              <w:rPr>
                <w:rFonts w:ascii="Times New Roman" w:hAnsi="Times New Roman" w:cs="Times New Roman"/>
                <w:bCs/>
                <w:szCs w:val="20"/>
              </w:rPr>
            </w:pPr>
            <w:r w:rsidRPr="00EF0566">
              <w:rPr>
                <w:rFonts w:ascii="Times New Roman" w:hAnsi="Times New Roman" w:cs="Times New Roman"/>
                <w:bCs/>
                <w:szCs w:val="20"/>
              </w:rPr>
              <w:t>Katsayısı</w:t>
            </w:r>
          </w:p>
        </w:tc>
        <w:tc>
          <w:tcPr>
            <w:tcW w:w="505" w:type="pct"/>
            <w:vAlign w:val="center"/>
          </w:tcPr>
          <w:p w14:paraId="0BCCAB00" w14:textId="77777777" w:rsidR="00443AE2" w:rsidRPr="00EF0566" w:rsidRDefault="00443AE2" w:rsidP="001329AC">
            <w:pPr>
              <w:spacing w:before="120" w:after="120"/>
              <w:rPr>
                <w:rFonts w:ascii="Times New Roman" w:hAnsi="Times New Roman" w:cs="Times New Roman"/>
                <w:bCs/>
                <w:szCs w:val="20"/>
              </w:rPr>
            </w:pPr>
            <w:r w:rsidRPr="00EF0566">
              <w:rPr>
                <w:rFonts w:ascii="Times New Roman" w:hAnsi="Times New Roman" w:cs="Times New Roman"/>
                <w:bCs/>
                <w:szCs w:val="20"/>
              </w:rPr>
              <w:t>4,00</w:t>
            </w:r>
          </w:p>
        </w:tc>
        <w:tc>
          <w:tcPr>
            <w:tcW w:w="439" w:type="pct"/>
            <w:vAlign w:val="center"/>
          </w:tcPr>
          <w:p w14:paraId="45C8D58C" w14:textId="77777777" w:rsidR="00443AE2" w:rsidRPr="00EF0566" w:rsidRDefault="00443AE2" w:rsidP="001329AC">
            <w:pPr>
              <w:spacing w:before="120" w:after="120"/>
              <w:rPr>
                <w:rFonts w:ascii="Times New Roman" w:hAnsi="Times New Roman" w:cs="Times New Roman"/>
                <w:bCs/>
                <w:szCs w:val="20"/>
              </w:rPr>
            </w:pPr>
            <w:r w:rsidRPr="00EF0566">
              <w:rPr>
                <w:rFonts w:ascii="Times New Roman" w:hAnsi="Times New Roman" w:cs="Times New Roman"/>
                <w:bCs/>
                <w:szCs w:val="20"/>
              </w:rPr>
              <w:t>3,50</w:t>
            </w:r>
          </w:p>
        </w:tc>
        <w:tc>
          <w:tcPr>
            <w:tcW w:w="439" w:type="pct"/>
            <w:vAlign w:val="center"/>
          </w:tcPr>
          <w:p w14:paraId="44B53EB1" w14:textId="77777777" w:rsidR="00443AE2" w:rsidRPr="00EF0566" w:rsidRDefault="00443AE2" w:rsidP="001329AC">
            <w:pPr>
              <w:spacing w:before="120" w:after="120"/>
              <w:rPr>
                <w:rFonts w:ascii="Times New Roman" w:hAnsi="Times New Roman" w:cs="Times New Roman"/>
                <w:bCs/>
                <w:szCs w:val="20"/>
              </w:rPr>
            </w:pPr>
            <w:r w:rsidRPr="00EF0566">
              <w:rPr>
                <w:rFonts w:ascii="Times New Roman" w:hAnsi="Times New Roman" w:cs="Times New Roman"/>
                <w:bCs/>
                <w:szCs w:val="20"/>
              </w:rPr>
              <w:t>3,00</w:t>
            </w:r>
          </w:p>
        </w:tc>
        <w:tc>
          <w:tcPr>
            <w:tcW w:w="439" w:type="pct"/>
            <w:vAlign w:val="center"/>
          </w:tcPr>
          <w:p w14:paraId="7832D62D" w14:textId="77777777" w:rsidR="00443AE2" w:rsidRPr="00EF0566" w:rsidRDefault="00443AE2" w:rsidP="001329AC">
            <w:pPr>
              <w:spacing w:before="120" w:after="120"/>
              <w:rPr>
                <w:rFonts w:ascii="Times New Roman" w:hAnsi="Times New Roman" w:cs="Times New Roman"/>
                <w:bCs/>
                <w:szCs w:val="20"/>
              </w:rPr>
            </w:pPr>
            <w:r w:rsidRPr="00EF0566">
              <w:rPr>
                <w:rFonts w:ascii="Times New Roman" w:hAnsi="Times New Roman" w:cs="Times New Roman"/>
                <w:bCs/>
                <w:szCs w:val="20"/>
              </w:rPr>
              <w:t>2,50</w:t>
            </w:r>
          </w:p>
        </w:tc>
        <w:tc>
          <w:tcPr>
            <w:tcW w:w="439" w:type="pct"/>
            <w:vAlign w:val="center"/>
          </w:tcPr>
          <w:p w14:paraId="514F804C" w14:textId="77777777" w:rsidR="00443AE2" w:rsidRPr="00EF0566" w:rsidRDefault="00443AE2" w:rsidP="001329AC">
            <w:pPr>
              <w:spacing w:before="120" w:after="120"/>
              <w:rPr>
                <w:rFonts w:ascii="Times New Roman" w:hAnsi="Times New Roman" w:cs="Times New Roman"/>
                <w:bCs/>
                <w:szCs w:val="20"/>
              </w:rPr>
            </w:pPr>
            <w:r w:rsidRPr="00EF0566">
              <w:rPr>
                <w:rFonts w:ascii="Times New Roman" w:hAnsi="Times New Roman" w:cs="Times New Roman"/>
                <w:bCs/>
                <w:szCs w:val="20"/>
              </w:rPr>
              <w:t>2,00</w:t>
            </w:r>
          </w:p>
        </w:tc>
        <w:tc>
          <w:tcPr>
            <w:tcW w:w="439" w:type="pct"/>
            <w:vAlign w:val="center"/>
          </w:tcPr>
          <w:p w14:paraId="71F9B880" w14:textId="77777777" w:rsidR="00443AE2" w:rsidRPr="00EF0566" w:rsidRDefault="00443AE2" w:rsidP="001329AC">
            <w:pPr>
              <w:spacing w:before="120" w:after="120"/>
              <w:rPr>
                <w:rFonts w:ascii="Times New Roman" w:hAnsi="Times New Roman" w:cs="Times New Roman"/>
                <w:bCs/>
                <w:szCs w:val="20"/>
              </w:rPr>
            </w:pPr>
            <w:r w:rsidRPr="00EF0566">
              <w:rPr>
                <w:rFonts w:ascii="Times New Roman" w:hAnsi="Times New Roman" w:cs="Times New Roman"/>
                <w:bCs/>
                <w:szCs w:val="20"/>
              </w:rPr>
              <w:t>1,50</w:t>
            </w:r>
          </w:p>
        </w:tc>
        <w:tc>
          <w:tcPr>
            <w:tcW w:w="642" w:type="pct"/>
            <w:vAlign w:val="center"/>
          </w:tcPr>
          <w:p w14:paraId="1427FEFD" w14:textId="77777777" w:rsidR="00443AE2" w:rsidRPr="00EF0566" w:rsidRDefault="00443AE2" w:rsidP="001329AC">
            <w:pPr>
              <w:spacing w:before="120" w:after="120"/>
              <w:rPr>
                <w:rFonts w:ascii="Times New Roman" w:hAnsi="Times New Roman" w:cs="Times New Roman"/>
                <w:bCs/>
                <w:szCs w:val="20"/>
              </w:rPr>
            </w:pPr>
            <w:r w:rsidRPr="00EF0566">
              <w:rPr>
                <w:rFonts w:ascii="Times New Roman" w:hAnsi="Times New Roman" w:cs="Times New Roman"/>
                <w:bCs/>
                <w:szCs w:val="20"/>
              </w:rPr>
              <w:t>0,00</w:t>
            </w:r>
          </w:p>
        </w:tc>
      </w:tr>
      <w:tr w:rsidR="00443AE2" w:rsidRPr="00EF0566" w14:paraId="00A21709" w14:textId="77777777" w:rsidTr="001329AC">
        <w:trPr>
          <w:trHeight w:val="397"/>
        </w:trPr>
        <w:tc>
          <w:tcPr>
            <w:tcW w:w="1659" w:type="pct"/>
            <w:vAlign w:val="center"/>
          </w:tcPr>
          <w:p w14:paraId="5C2C1976" w14:textId="77777777" w:rsidR="00443AE2" w:rsidRPr="00EF0566" w:rsidRDefault="00443AE2" w:rsidP="001329AC">
            <w:pPr>
              <w:spacing w:before="120" w:after="120"/>
              <w:rPr>
                <w:rFonts w:ascii="Times New Roman" w:hAnsi="Times New Roman" w:cs="Times New Roman"/>
                <w:bCs/>
                <w:szCs w:val="20"/>
              </w:rPr>
            </w:pPr>
            <w:r w:rsidRPr="00EF0566">
              <w:rPr>
                <w:rFonts w:ascii="Times New Roman" w:hAnsi="Times New Roman" w:cs="Times New Roman"/>
                <w:bCs/>
                <w:szCs w:val="20"/>
              </w:rPr>
              <w:lastRenderedPageBreak/>
              <w:t>100’lük Sistemdeki Karşılığı</w:t>
            </w:r>
          </w:p>
        </w:tc>
        <w:tc>
          <w:tcPr>
            <w:tcW w:w="505" w:type="pct"/>
            <w:vAlign w:val="center"/>
          </w:tcPr>
          <w:p w14:paraId="22D9B83C" w14:textId="77777777" w:rsidR="00443AE2" w:rsidRPr="00EF0566" w:rsidRDefault="00443AE2" w:rsidP="001329AC">
            <w:pPr>
              <w:spacing w:before="120" w:after="120"/>
              <w:rPr>
                <w:rFonts w:ascii="Times New Roman" w:hAnsi="Times New Roman" w:cs="Times New Roman"/>
                <w:bCs/>
                <w:szCs w:val="20"/>
              </w:rPr>
            </w:pPr>
            <w:r w:rsidRPr="00EF0566">
              <w:rPr>
                <w:rFonts w:ascii="Times New Roman" w:hAnsi="Times New Roman" w:cs="Times New Roman"/>
                <w:bCs/>
                <w:szCs w:val="20"/>
              </w:rPr>
              <w:t>90-100</w:t>
            </w:r>
          </w:p>
        </w:tc>
        <w:tc>
          <w:tcPr>
            <w:tcW w:w="439" w:type="pct"/>
            <w:vAlign w:val="center"/>
          </w:tcPr>
          <w:p w14:paraId="157D8CA6" w14:textId="77777777" w:rsidR="00443AE2" w:rsidRPr="00EF0566" w:rsidRDefault="00443AE2" w:rsidP="001329AC">
            <w:pPr>
              <w:spacing w:before="120" w:after="120"/>
              <w:rPr>
                <w:rFonts w:ascii="Times New Roman" w:hAnsi="Times New Roman" w:cs="Times New Roman"/>
                <w:bCs/>
                <w:szCs w:val="20"/>
              </w:rPr>
            </w:pPr>
            <w:r w:rsidRPr="00EF0566">
              <w:rPr>
                <w:rFonts w:ascii="Times New Roman" w:hAnsi="Times New Roman" w:cs="Times New Roman"/>
                <w:bCs/>
                <w:szCs w:val="20"/>
              </w:rPr>
              <w:t>85-89</w:t>
            </w:r>
          </w:p>
        </w:tc>
        <w:tc>
          <w:tcPr>
            <w:tcW w:w="439" w:type="pct"/>
            <w:vAlign w:val="center"/>
          </w:tcPr>
          <w:p w14:paraId="0C896E49" w14:textId="77777777" w:rsidR="00443AE2" w:rsidRPr="00EF0566" w:rsidRDefault="00443AE2" w:rsidP="001329AC">
            <w:pPr>
              <w:spacing w:before="120" w:after="120"/>
              <w:rPr>
                <w:rFonts w:ascii="Times New Roman" w:hAnsi="Times New Roman" w:cs="Times New Roman"/>
                <w:bCs/>
                <w:szCs w:val="20"/>
              </w:rPr>
            </w:pPr>
            <w:r w:rsidRPr="00EF0566">
              <w:rPr>
                <w:rFonts w:ascii="Times New Roman" w:hAnsi="Times New Roman" w:cs="Times New Roman"/>
                <w:bCs/>
                <w:szCs w:val="20"/>
              </w:rPr>
              <w:t>75-84</w:t>
            </w:r>
          </w:p>
        </w:tc>
        <w:tc>
          <w:tcPr>
            <w:tcW w:w="439" w:type="pct"/>
            <w:vAlign w:val="center"/>
          </w:tcPr>
          <w:p w14:paraId="0F589FEB" w14:textId="77777777" w:rsidR="00443AE2" w:rsidRPr="00EF0566" w:rsidRDefault="00443AE2" w:rsidP="001329AC">
            <w:pPr>
              <w:spacing w:before="120" w:after="120"/>
              <w:rPr>
                <w:rFonts w:ascii="Times New Roman" w:hAnsi="Times New Roman" w:cs="Times New Roman"/>
                <w:bCs/>
                <w:szCs w:val="20"/>
              </w:rPr>
            </w:pPr>
            <w:r w:rsidRPr="00EF0566">
              <w:rPr>
                <w:rFonts w:ascii="Times New Roman" w:hAnsi="Times New Roman" w:cs="Times New Roman"/>
                <w:bCs/>
                <w:szCs w:val="20"/>
              </w:rPr>
              <w:t>70-74</w:t>
            </w:r>
          </w:p>
        </w:tc>
        <w:tc>
          <w:tcPr>
            <w:tcW w:w="439" w:type="pct"/>
            <w:vAlign w:val="center"/>
          </w:tcPr>
          <w:p w14:paraId="55FBB317" w14:textId="1E8C0E59" w:rsidR="00443AE2" w:rsidRPr="00EF0566" w:rsidRDefault="00443AE2" w:rsidP="001329AC">
            <w:pPr>
              <w:spacing w:before="120" w:after="120"/>
              <w:rPr>
                <w:rFonts w:ascii="Times New Roman" w:hAnsi="Times New Roman" w:cs="Times New Roman"/>
                <w:bCs/>
                <w:szCs w:val="20"/>
              </w:rPr>
            </w:pPr>
            <w:r w:rsidRPr="00EF0566">
              <w:rPr>
                <w:rFonts w:ascii="Times New Roman" w:hAnsi="Times New Roman" w:cs="Times New Roman"/>
                <w:bCs/>
                <w:szCs w:val="20"/>
              </w:rPr>
              <w:t>6</w:t>
            </w:r>
            <w:r w:rsidR="00294199">
              <w:rPr>
                <w:rFonts w:ascii="Times New Roman" w:hAnsi="Times New Roman" w:cs="Times New Roman"/>
                <w:bCs/>
                <w:szCs w:val="20"/>
              </w:rPr>
              <w:t>0</w:t>
            </w:r>
            <w:r w:rsidRPr="00EF0566">
              <w:rPr>
                <w:rFonts w:ascii="Times New Roman" w:hAnsi="Times New Roman" w:cs="Times New Roman"/>
                <w:bCs/>
                <w:szCs w:val="20"/>
              </w:rPr>
              <w:t>-69</w:t>
            </w:r>
          </w:p>
        </w:tc>
        <w:tc>
          <w:tcPr>
            <w:tcW w:w="439" w:type="pct"/>
            <w:vAlign w:val="center"/>
          </w:tcPr>
          <w:p w14:paraId="34126674" w14:textId="25456EEF" w:rsidR="00443AE2" w:rsidRPr="00EF0566" w:rsidRDefault="00443AE2" w:rsidP="001329AC">
            <w:pPr>
              <w:spacing w:before="120" w:after="120"/>
              <w:rPr>
                <w:rFonts w:ascii="Times New Roman" w:hAnsi="Times New Roman" w:cs="Times New Roman"/>
                <w:bCs/>
                <w:szCs w:val="20"/>
              </w:rPr>
            </w:pPr>
            <w:r w:rsidRPr="00EF0566">
              <w:rPr>
                <w:rFonts w:ascii="Times New Roman" w:hAnsi="Times New Roman" w:cs="Times New Roman"/>
                <w:bCs/>
                <w:szCs w:val="20"/>
              </w:rPr>
              <w:t>50-</w:t>
            </w:r>
            <w:r w:rsidR="006A68DE">
              <w:rPr>
                <w:rFonts w:ascii="Times New Roman" w:hAnsi="Times New Roman" w:cs="Times New Roman"/>
                <w:bCs/>
                <w:szCs w:val="20"/>
              </w:rPr>
              <w:t>59</w:t>
            </w:r>
          </w:p>
        </w:tc>
        <w:tc>
          <w:tcPr>
            <w:tcW w:w="642" w:type="pct"/>
            <w:vAlign w:val="center"/>
          </w:tcPr>
          <w:p w14:paraId="40F13599" w14:textId="77777777" w:rsidR="00443AE2" w:rsidRPr="00EF0566" w:rsidRDefault="00443AE2" w:rsidP="001329AC">
            <w:pPr>
              <w:spacing w:before="120" w:after="120"/>
              <w:rPr>
                <w:rFonts w:ascii="Times New Roman" w:hAnsi="Times New Roman" w:cs="Times New Roman"/>
                <w:bCs/>
                <w:szCs w:val="20"/>
              </w:rPr>
            </w:pPr>
            <w:r w:rsidRPr="00EF0566">
              <w:rPr>
                <w:rFonts w:ascii="Times New Roman" w:hAnsi="Times New Roman" w:cs="Times New Roman"/>
                <w:bCs/>
                <w:szCs w:val="20"/>
              </w:rPr>
              <w:t>49 ve altı</w:t>
            </w:r>
          </w:p>
        </w:tc>
      </w:tr>
    </w:tbl>
    <w:p w14:paraId="597B8E5A" w14:textId="77777777" w:rsidR="00443AE2" w:rsidRPr="00EF0566" w:rsidRDefault="00443AE2" w:rsidP="001329AC">
      <w:pPr>
        <w:spacing w:before="120" w:after="120" w:line="240" w:lineRule="auto"/>
        <w:jc w:val="both"/>
        <w:rPr>
          <w:rFonts w:ascii="Times New Roman" w:hAnsi="Times New Roman" w:cs="Times New Roman"/>
          <w:sz w:val="24"/>
          <w:szCs w:val="24"/>
          <w:shd w:val="clear" w:color="auto" w:fill="FFFFFF"/>
        </w:rPr>
      </w:pPr>
      <w:r w:rsidRPr="00EF0566">
        <w:rPr>
          <w:rFonts w:ascii="Times New Roman" w:hAnsi="Times New Roman" w:cs="Times New Roman"/>
          <w:sz w:val="24"/>
          <w:szCs w:val="24"/>
          <w:shd w:val="clear" w:color="auto" w:fill="FFFFFF"/>
        </w:rPr>
        <w:t>Diğer harf notları şunlardır:</w:t>
      </w:r>
    </w:p>
    <w:p w14:paraId="7410E8B6" w14:textId="77777777" w:rsidR="00443AE2" w:rsidRPr="00EF0566" w:rsidRDefault="00443AE2" w:rsidP="001329AC">
      <w:pPr>
        <w:spacing w:before="120" w:after="120" w:line="240" w:lineRule="auto"/>
        <w:jc w:val="both"/>
        <w:rPr>
          <w:rFonts w:ascii="Times New Roman" w:hAnsi="Times New Roman" w:cs="Times New Roman"/>
          <w:sz w:val="24"/>
          <w:szCs w:val="24"/>
          <w:shd w:val="clear" w:color="auto" w:fill="FFFFFF"/>
        </w:rPr>
      </w:pPr>
      <w:r w:rsidRPr="00EF0566">
        <w:rPr>
          <w:rFonts w:ascii="Times New Roman" w:hAnsi="Times New Roman" w:cs="Times New Roman"/>
          <w:sz w:val="24"/>
          <w:szCs w:val="24"/>
          <w:shd w:val="clear" w:color="auto" w:fill="FFFFFF"/>
        </w:rPr>
        <w:t>a) YT (yeterli): Not ortalamalarına katılmayan ders, seminer, uzmanlık alan dersi, proje, tez çalışmaları ve benzeri çalışmalarda başarılı olduğunu gösterir.</w:t>
      </w:r>
    </w:p>
    <w:p w14:paraId="47BC7C09" w14:textId="77777777" w:rsidR="00443AE2" w:rsidRPr="00EF0566" w:rsidRDefault="00443AE2" w:rsidP="001329AC">
      <w:pPr>
        <w:spacing w:before="120" w:after="120" w:line="240" w:lineRule="auto"/>
        <w:jc w:val="both"/>
        <w:rPr>
          <w:rFonts w:ascii="Times New Roman" w:hAnsi="Times New Roman" w:cs="Times New Roman"/>
          <w:sz w:val="24"/>
          <w:szCs w:val="24"/>
          <w:shd w:val="clear" w:color="auto" w:fill="FFFFFF"/>
        </w:rPr>
      </w:pPr>
      <w:r w:rsidRPr="00EF0566">
        <w:rPr>
          <w:rFonts w:ascii="Times New Roman" w:hAnsi="Times New Roman" w:cs="Times New Roman"/>
          <w:sz w:val="24"/>
          <w:szCs w:val="24"/>
          <w:shd w:val="clear" w:color="auto" w:fill="FFFFFF"/>
        </w:rPr>
        <w:t>b) YZ (yetersiz): Not ortalamalarına katılmayan ders, seminer, uzmanlık alan dersi, proje, tez çalışmaları gibi çalışmalarda başarısız olduğunu gösterir.</w:t>
      </w:r>
    </w:p>
    <w:p w14:paraId="24EF5118" w14:textId="77777777" w:rsidR="00443AE2" w:rsidRPr="00D05A7B" w:rsidRDefault="00443AE2" w:rsidP="001329AC">
      <w:pPr>
        <w:spacing w:before="120" w:after="120" w:line="240" w:lineRule="auto"/>
        <w:jc w:val="both"/>
        <w:rPr>
          <w:rFonts w:ascii="Times New Roman" w:hAnsi="Times New Roman" w:cs="Times New Roman"/>
          <w:sz w:val="24"/>
          <w:szCs w:val="24"/>
          <w:shd w:val="clear" w:color="auto" w:fill="FFFFFF"/>
        </w:rPr>
      </w:pPr>
      <w:r w:rsidRPr="00EF0566">
        <w:rPr>
          <w:rFonts w:ascii="Times New Roman" w:hAnsi="Times New Roman" w:cs="Times New Roman"/>
          <w:sz w:val="24"/>
          <w:szCs w:val="24"/>
          <w:shd w:val="clear" w:color="auto" w:fill="FFFFFF"/>
        </w:rPr>
        <w:t>c) DZ (devamsız): Kredili derslerde devam koşulunu sağlamayan öğrencilere verilir ve başarı ortalamasına katılır.</w:t>
      </w:r>
    </w:p>
    <w:p w14:paraId="21872368" w14:textId="77777777" w:rsidR="00DD5386" w:rsidRDefault="00DD5386" w:rsidP="001329AC">
      <w:pPr>
        <w:spacing w:before="240" w:after="120" w:line="240" w:lineRule="auto"/>
        <w:jc w:val="both"/>
        <w:rPr>
          <w:rFonts w:ascii="Times New Roman" w:hAnsi="Times New Roman" w:cs="Times New Roman"/>
          <w:b/>
          <w:sz w:val="24"/>
          <w:szCs w:val="24"/>
        </w:rPr>
      </w:pPr>
      <w:r>
        <w:rPr>
          <w:rFonts w:ascii="Times New Roman" w:hAnsi="Times New Roman" w:cs="Times New Roman"/>
          <w:b/>
          <w:sz w:val="24"/>
          <w:szCs w:val="24"/>
        </w:rPr>
        <w:t>PROGRAM ÇIKTILARI</w:t>
      </w:r>
    </w:p>
    <w:p w14:paraId="58660A39" w14:textId="3C01DB5E" w:rsidR="00DD5386" w:rsidRPr="0014782D" w:rsidRDefault="00DD5386" w:rsidP="001329AC">
      <w:pPr>
        <w:spacing w:before="120" w:after="120" w:line="240" w:lineRule="auto"/>
        <w:jc w:val="both"/>
        <w:rPr>
          <w:rFonts w:ascii="Times New Roman" w:hAnsi="Times New Roman" w:cs="Times New Roman"/>
          <w:sz w:val="24"/>
          <w:szCs w:val="24"/>
        </w:rPr>
      </w:pPr>
      <w:r w:rsidRPr="0014782D">
        <w:rPr>
          <w:rFonts w:ascii="Times New Roman" w:hAnsi="Times New Roman" w:cs="Times New Roman"/>
          <w:b/>
          <w:sz w:val="24"/>
          <w:szCs w:val="24"/>
        </w:rPr>
        <w:t>PÇ1:</w:t>
      </w:r>
      <w:r>
        <w:rPr>
          <w:rFonts w:ascii="Times New Roman" w:hAnsi="Times New Roman" w:cs="Times New Roman"/>
          <w:sz w:val="24"/>
          <w:szCs w:val="24"/>
        </w:rPr>
        <w:t xml:space="preserve"> </w:t>
      </w:r>
      <w:r w:rsidR="00B558E0" w:rsidRPr="00B558E0">
        <w:rPr>
          <w:rFonts w:ascii="Times New Roman" w:hAnsi="Times New Roman" w:cs="Times New Roman"/>
          <w:sz w:val="24"/>
          <w:szCs w:val="24"/>
        </w:rPr>
        <w:t>İşletme yönetimi alanındaki güncel ve ileri düzeydeki bilgileri özgün düşünce ve/veya araştırma ile uzmanlık düzeyinde geliştirir, derinleştirir ve alanına yenilik getirecek özgün tanımlara ulaşır</w:t>
      </w:r>
      <w:r w:rsidRPr="0014782D">
        <w:rPr>
          <w:rFonts w:ascii="Times New Roman" w:hAnsi="Times New Roman" w:cs="Times New Roman"/>
          <w:sz w:val="24"/>
          <w:szCs w:val="24"/>
        </w:rPr>
        <w:t>.</w:t>
      </w:r>
    </w:p>
    <w:p w14:paraId="5DA30472" w14:textId="3CB94FAE" w:rsidR="00DD5386" w:rsidRPr="0014782D" w:rsidRDefault="00DD5386" w:rsidP="001329AC">
      <w:pPr>
        <w:spacing w:before="120" w:after="120" w:line="240" w:lineRule="auto"/>
        <w:jc w:val="both"/>
        <w:rPr>
          <w:rFonts w:ascii="Times New Roman" w:hAnsi="Times New Roman" w:cs="Times New Roman"/>
          <w:sz w:val="24"/>
          <w:szCs w:val="24"/>
        </w:rPr>
      </w:pPr>
      <w:r w:rsidRPr="0014782D">
        <w:rPr>
          <w:rFonts w:ascii="Times New Roman" w:hAnsi="Times New Roman" w:cs="Times New Roman"/>
          <w:b/>
          <w:sz w:val="24"/>
          <w:szCs w:val="24"/>
        </w:rPr>
        <w:t>PÇ2:</w:t>
      </w:r>
      <w:r w:rsidRPr="0014782D">
        <w:rPr>
          <w:rFonts w:ascii="Times New Roman" w:hAnsi="Times New Roman" w:cs="Times New Roman"/>
          <w:sz w:val="24"/>
          <w:szCs w:val="24"/>
        </w:rPr>
        <w:tab/>
      </w:r>
      <w:r w:rsidR="00B558E0" w:rsidRPr="00B558E0">
        <w:rPr>
          <w:rFonts w:ascii="Times New Roman" w:hAnsi="Times New Roman" w:cs="Times New Roman"/>
          <w:sz w:val="24"/>
          <w:szCs w:val="24"/>
        </w:rPr>
        <w:t>İlişkili olduğu disiplinler arası etkileşimi kavrar; yeni ve karmaşık fikirleri analiz, sentez ve değerlendirmede uzmanlık gerektiren bilgileri kullanarak özgün sonuçlar çıkarır</w:t>
      </w:r>
      <w:r w:rsidRPr="0014782D">
        <w:rPr>
          <w:rFonts w:ascii="Times New Roman" w:hAnsi="Times New Roman" w:cs="Times New Roman"/>
          <w:sz w:val="24"/>
          <w:szCs w:val="24"/>
        </w:rPr>
        <w:t>.</w:t>
      </w:r>
    </w:p>
    <w:p w14:paraId="51EE7E27" w14:textId="41FFEA5F" w:rsidR="00DD5386" w:rsidRPr="0014782D" w:rsidRDefault="00DD5386" w:rsidP="001329AC">
      <w:pPr>
        <w:spacing w:before="120" w:after="120" w:line="240" w:lineRule="auto"/>
        <w:jc w:val="both"/>
        <w:rPr>
          <w:rFonts w:ascii="Times New Roman" w:hAnsi="Times New Roman" w:cs="Times New Roman"/>
          <w:sz w:val="24"/>
          <w:szCs w:val="24"/>
        </w:rPr>
      </w:pPr>
      <w:r w:rsidRPr="0014782D">
        <w:rPr>
          <w:rFonts w:ascii="Times New Roman" w:hAnsi="Times New Roman" w:cs="Times New Roman"/>
          <w:b/>
          <w:sz w:val="24"/>
          <w:szCs w:val="24"/>
        </w:rPr>
        <w:t>PÇ3:</w:t>
      </w:r>
      <w:r w:rsidRPr="0014782D">
        <w:rPr>
          <w:rFonts w:ascii="Times New Roman" w:hAnsi="Times New Roman" w:cs="Times New Roman"/>
          <w:sz w:val="24"/>
          <w:szCs w:val="24"/>
        </w:rPr>
        <w:tab/>
      </w:r>
      <w:r w:rsidR="00B558E0" w:rsidRPr="00B558E0">
        <w:rPr>
          <w:rFonts w:ascii="Times New Roman" w:hAnsi="Times New Roman" w:cs="Times New Roman"/>
          <w:sz w:val="24"/>
          <w:szCs w:val="24"/>
        </w:rPr>
        <w:t>İşletme yönetimi alanına ilişkin vaka çalışmaları aracılığıyla edindikleri bilgileri kullanabilecek, verileri yorumlayabilecek, analiz edebilecek, sorunları tanımlayabilecek ve çözüm önerileri getirebilecektir</w:t>
      </w:r>
      <w:r w:rsidRPr="0014782D">
        <w:rPr>
          <w:rFonts w:ascii="Times New Roman" w:hAnsi="Times New Roman" w:cs="Times New Roman"/>
          <w:sz w:val="24"/>
          <w:szCs w:val="24"/>
        </w:rPr>
        <w:t>.</w:t>
      </w:r>
    </w:p>
    <w:p w14:paraId="456A77DB" w14:textId="6C1BEEDB" w:rsidR="00DD5386" w:rsidRPr="0014782D" w:rsidRDefault="00DD5386" w:rsidP="001329AC">
      <w:pPr>
        <w:spacing w:before="120" w:after="120" w:line="240" w:lineRule="auto"/>
        <w:jc w:val="both"/>
        <w:rPr>
          <w:rFonts w:ascii="Times New Roman" w:hAnsi="Times New Roman" w:cs="Times New Roman"/>
          <w:sz w:val="24"/>
          <w:szCs w:val="24"/>
        </w:rPr>
      </w:pPr>
      <w:r w:rsidRPr="0014782D">
        <w:rPr>
          <w:rFonts w:ascii="Times New Roman" w:hAnsi="Times New Roman" w:cs="Times New Roman"/>
          <w:b/>
          <w:sz w:val="24"/>
          <w:szCs w:val="24"/>
        </w:rPr>
        <w:t>PÇ4:</w:t>
      </w:r>
      <w:r w:rsidRPr="0014782D">
        <w:rPr>
          <w:rFonts w:ascii="Times New Roman" w:hAnsi="Times New Roman" w:cs="Times New Roman"/>
          <w:sz w:val="24"/>
          <w:szCs w:val="24"/>
        </w:rPr>
        <w:tab/>
      </w:r>
      <w:r w:rsidR="00B558E0" w:rsidRPr="00B558E0">
        <w:rPr>
          <w:rFonts w:ascii="Times New Roman" w:hAnsi="Times New Roman" w:cs="Times New Roman"/>
          <w:sz w:val="24"/>
          <w:szCs w:val="24"/>
        </w:rPr>
        <w:t>İşletme yönetimi alanına ilişkin bilgileri çalışanlar ve ekip arkadaşlarına aktarabilme becerisine sahiptir</w:t>
      </w:r>
      <w:r w:rsidRPr="0014782D">
        <w:rPr>
          <w:rFonts w:ascii="Times New Roman" w:hAnsi="Times New Roman" w:cs="Times New Roman"/>
          <w:sz w:val="24"/>
          <w:szCs w:val="24"/>
        </w:rPr>
        <w:t>.</w:t>
      </w:r>
    </w:p>
    <w:p w14:paraId="2084F6A9" w14:textId="3FE1D8E5" w:rsidR="00DD5386" w:rsidRPr="0014782D" w:rsidRDefault="00DD5386" w:rsidP="001329AC">
      <w:pPr>
        <w:spacing w:before="120" w:after="120" w:line="240" w:lineRule="auto"/>
        <w:jc w:val="both"/>
        <w:rPr>
          <w:rFonts w:ascii="Times New Roman" w:hAnsi="Times New Roman" w:cs="Times New Roman"/>
          <w:sz w:val="24"/>
          <w:szCs w:val="24"/>
        </w:rPr>
      </w:pPr>
      <w:r w:rsidRPr="0014782D">
        <w:rPr>
          <w:rFonts w:ascii="Times New Roman" w:hAnsi="Times New Roman" w:cs="Times New Roman"/>
          <w:b/>
          <w:sz w:val="24"/>
          <w:szCs w:val="24"/>
        </w:rPr>
        <w:t>PÇ5:</w:t>
      </w:r>
      <w:r w:rsidRPr="0014782D">
        <w:rPr>
          <w:rFonts w:ascii="Times New Roman" w:hAnsi="Times New Roman" w:cs="Times New Roman"/>
          <w:sz w:val="24"/>
          <w:szCs w:val="24"/>
        </w:rPr>
        <w:tab/>
      </w:r>
      <w:r w:rsidR="00B558E0" w:rsidRPr="00B558E0">
        <w:rPr>
          <w:rFonts w:ascii="Times New Roman" w:hAnsi="Times New Roman" w:cs="Times New Roman"/>
          <w:sz w:val="24"/>
          <w:szCs w:val="24"/>
        </w:rPr>
        <w:t>İşletme yönetimi alanında uzmanlık gerektiren konularda bir çalışmayı bağımsız olarak ve danışmanları gözetiminde gerçekleştirebilecektir</w:t>
      </w:r>
      <w:r w:rsidRPr="0014782D">
        <w:rPr>
          <w:rFonts w:ascii="Times New Roman" w:hAnsi="Times New Roman" w:cs="Times New Roman"/>
          <w:sz w:val="24"/>
          <w:szCs w:val="24"/>
        </w:rPr>
        <w:t>.</w:t>
      </w:r>
    </w:p>
    <w:p w14:paraId="27F76CAA" w14:textId="2F38FD15" w:rsidR="00DD5386" w:rsidRPr="0014782D" w:rsidRDefault="00DD5386" w:rsidP="001329AC">
      <w:pPr>
        <w:spacing w:before="120" w:after="120" w:line="240" w:lineRule="auto"/>
        <w:jc w:val="both"/>
        <w:rPr>
          <w:rFonts w:ascii="Times New Roman" w:hAnsi="Times New Roman" w:cs="Times New Roman"/>
          <w:sz w:val="24"/>
          <w:szCs w:val="24"/>
        </w:rPr>
      </w:pPr>
      <w:r w:rsidRPr="0014782D">
        <w:rPr>
          <w:rFonts w:ascii="Times New Roman" w:hAnsi="Times New Roman" w:cs="Times New Roman"/>
          <w:b/>
          <w:sz w:val="24"/>
          <w:szCs w:val="24"/>
        </w:rPr>
        <w:t>PÇ6:</w:t>
      </w:r>
      <w:r w:rsidRPr="0014782D">
        <w:rPr>
          <w:rFonts w:ascii="Times New Roman" w:hAnsi="Times New Roman" w:cs="Times New Roman"/>
          <w:sz w:val="24"/>
          <w:szCs w:val="24"/>
        </w:rPr>
        <w:tab/>
      </w:r>
      <w:r w:rsidR="00B558E0" w:rsidRPr="00B558E0">
        <w:rPr>
          <w:rFonts w:ascii="Times New Roman" w:hAnsi="Times New Roman" w:cs="Times New Roman"/>
          <w:sz w:val="24"/>
          <w:szCs w:val="24"/>
        </w:rPr>
        <w:t>İşletme yönetimi alanında yürütülen çeşitli araştırma projelerinde proje hedefleri ve ihtiyaçları doğrultusunda araştırmacı veya yürütücü olarak görev alabilecektir</w:t>
      </w:r>
      <w:r w:rsidRPr="0014782D">
        <w:rPr>
          <w:rFonts w:ascii="Times New Roman" w:hAnsi="Times New Roman" w:cs="Times New Roman"/>
          <w:sz w:val="24"/>
          <w:szCs w:val="24"/>
        </w:rPr>
        <w:t>.</w:t>
      </w:r>
    </w:p>
    <w:p w14:paraId="5A10833B" w14:textId="012FA617" w:rsidR="00DD5386" w:rsidRPr="0014782D" w:rsidRDefault="00DD5386" w:rsidP="001329AC">
      <w:pPr>
        <w:spacing w:before="120" w:after="120" w:line="240" w:lineRule="auto"/>
        <w:jc w:val="both"/>
        <w:rPr>
          <w:rFonts w:ascii="Times New Roman" w:hAnsi="Times New Roman" w:cs="Times New Roman"/>
          <w:sz w:val="24"/>
          <w:szCs w:val="24"/>
        </w:rPr>
      </w:pPr>
      <w:r w:rsidRPr="0014782D">
        <w:rPr>
          <w:rFonts w:ascii="Times New Roman" w:hAnsi="Times New Roman" w:cs="Times New Roman"/>
          <w:b/>
          <w:sz w:val="24"/>
          <w:szCs w:val="24"/>
        </w:rPr>
        <w:t>PÇ7:</w:t>
      </w:r>
      <w:r w:rsidRPr="0014782D">
        <w:rPr>
          <w:rFonts w:ascii="Times New Roman" w:hAnsi="Times New Roman" w:cs="Times New Roman"/>
          <w:sz w:val="24"/>
          <w:szCs w:val="24"/>
        </w:rPr>
        <w:tab/>
      </w:r>
      <w:r w:rsidR="00B558E0" w:rsidRPr="00B558E0">
        <w:rPr>
          <w:rFonts w:ascii="Times New Roman" w:hAnsi="Times New Roman" w:cs="Times New Roman"/>
          <w:sz w:val="24"/>
          <w:szCs w:val="24"/>
        </w:rPr>
        <w:t>Örgüt/Kurum için vizyon, amaç ve hedef belirler, stratejik plan yapar ve strateji geliştirir</w:t>
      </w:r>
      <w:r w:rsidRPr="0014782D">
        <w:rPr>
          <w:rFonts w:ascii="Times New Roman" w:hAnsi="Times New Roman" w:cs="Times New Roman"/>
          <w:sz w:val="24"/>
          <w:szCs w:val="24"/>
        </w:rPr>
        <w:t>.</w:t>
      </w:r>
    </w:p>
    <w:p w14:paraId="46876798" w14:textId="482487CF" w:rsidR="00DD5386" w:rsidRPr="0014782D" w:rsidRDefault="00DD5386" w:rsidP="001329AC">
      <w:pPr>
        <w:spacing w:before="120" w:after="120" w:line="240" w:lineRule="auto"/>
        <w:jc w:val="both"/>
        <w:rPr>
          <w:rFonts w:ascii="Times New Roman" w:hAnsi="Times New Roman" w:cs="Times New Roman"/>
          <w:sz w:val="24"/>
          <w:szCs w:val="24"/>
        </w:rPr>
      </w:pPr>
      <w:r w:rsidRPr="0014782D">
        <w:rPr>
          <w:rFonts w:ascii="Times New Roman" w:hAnsi="Times New Roman" w:cs="Times New Roman"/>
          <w:b/>
          <w:sz w:val="24"/>
          <w:szCs w:val="24"/>
        </w:rPr>
        <w:t>PÇ8:</w:t>
      </w:r>
      <w:r w:rsidRPr="0014782D">
        <w:rPr>
          <w:rFonts w:ascii="Times New Roman" w:hAnsi="Times New Roman" w:cs="Times New Roman"/>
          <w:sz w:val="24"/>
          <w:szCs w:val="24"/>
        </w:rPr>
        <w:tab/>
      </w:r>
      <w:r w:rsidR="00B558E0" w:rsidRPr="00B558E0">
        <w:rPr>
          <w:rFonts w:ascii="Times New Roman" w:hAnsi="Times New Roman" w:cs="Times New Roman"/>
          <w:sz w:val="24"/>
          <w:szCs w:val="24"/>
        </w:rPr>
        <w:t>Program kapsamında edindikleri bilgilerini eleştirel bir bakış açısıyla değerlendirebilecektir</w:t>
      </w:r>
      <w:r w:rsidRPr="0014782D">
        <w:rPr>
          <w:rFonts w:ascii="Times New Roman" w:hAnsi="Times New Roman" w:cs="Times New Roman"/>
          <w:sz w:val="24"/>
          <w:szCs w:val="24"/>
        </w:rPr>
        <w:t>.</w:t>
      </w:r>
    </w:p>
    <w:p w14:paraId="539E010B" w14:textId="17E54689" w:rsidR="00DD5386" w:rsidRPr="0014782D" w:rsidRDefault="00DD5386" w:rsidP="001329AC">
      <w:pPr>
        <w:spacing w:before="120" w:after="120" w:line="240" w:lineRule="auto"/>
        <w:jc w:val="both"/>
        <w:rPr>
          <w:rFonts w:ascii="Times New Roman" w:hAnsi="Times New Roman" w:cs="Times New Roman"/>
          <w:sz w:val="24"/>
          <w:szCs w:val="24"/>
        </w:rPr>
      </w:pPr>
      <w:r w:rsidRPr="0014782D">
        <w:rPr>
          <w:rFonts w:ascii="Times New Roman" w:hAnsi="Times New Roman" w:cs="Times New Roman"/>
          <w:b/>
          <w:sz w:val="24"/>
          <w:szCs w:val="24"/>
        </w:rPr>
        <w:t>PÇ9:</w:t>
      </w:r>
      <w:r w:rsidRPr="0014782D">
        <w:rPr>
          <w:rFonts w:ascii="Times New Roman" w:hAnsi="Times New Roman" w:cs="Times New Roman"/>
          <w:sz w:val="24"/>
          <w:szCs w:val="24"/>
        </w:rPr>
        <w:tab/>
      </w:r>
      <w:r w:rsidR="00B558E0" w:rsidRPr="00B558E0">
        <w:rPr>
          <w:rFonts w:ascii="Times New Roman" w:hAnsi="Times New Roman" w:cs="Times New Roman"/>
          <w:sz w:val="24"/>
          <w:szCs w:val="24"/>
        </w:rPr>
        <w:t>Alanı ile ilgili edindiği bilgi ve beceriler düzeyindeki düşüncelerini ve önerilerini ilgililere yazılı ve sözlü olarak aktarır, gerektiğinde bunu en az bir yabancı dili ileri düzeyde kullanarak gerçekleştirir</w:t>
      </w:r>
      <w:r w:rsidRPr="0014782D">
        <w:rPr>
          <w:rFonts w:ascii="Times New Roman" w:hAnsi="Times New Roman" w:cs="Times New Roman"/>
          <w:sz w:val="24"/>
          <w:szCs w:val="24"/>
        </w:rPr>
        <w:t>.</w:t>
      </w:r>
    </w:p>
    <w:p w14:paraId="6F9AE021" w14:textId="1C1235A9" w:rsidR="00DD5386" w:rsidRPr="0014782D" w:rsidRDefault="00DD5386" w:rsidP="001329AC">
      <w:pPr>
        <w:spacing w:before="120" w:after="120" w:line="240" w:lineRule="auto"/>
        <w:jc w:val="both"/>
        <w:rPr>
          <w:rFonts w:ascii="Times New Roman" w:hAnsi="Times New Roman" w:cs="Times New Roman"/>
          <w:sz w:val="24"/>
          <w:szCs w:val="24"/>
        </w:rPr>
      </w:pPr>
      <w:r w:rsidRPr="0014782D">
        <w:rPr>
          <w:rFonts w:ascii="Times New Roman" w:hAnsi="Times New Roman" w:cs="Times New Roman"/>
          <w:b/>
          <w:sz w:val="24"/>
          <w:szCs w:val="24"/>
        </w:rPr>
        <w:t>PÇ10:</w:t>
      </w:r>
      <w:r w:rsidRPr="0014782D">
        <w:rPr>
          <w:rFonts w:ascii="Times New Roman" w:hAnsi="Times New Roman" w:cs="Times New Roman"/>
          <w:b/>
          <w:sz w:val="24"/>
          <w:szCs w:val="24"/>
        </w:rPr>
        <w:tab/>
      </w:r>
      <w:r w:rsidR="00B558E0" w:rsidRPr="00B558E0">
        <w:rPr>
          <w:rFonts w:ascii="Times New Roman" w:hAnsi="Times New Roman" w:cs="Times New Roman"/>
          <w:sz w:val="24"/>
          <w:szCs w:val="24"/>
        </w:rPr>
        <w:t>Çalışma alanlarına ilişkin veri giriş ve analizlerini yapabilecek düzeyde bilgisayar yazılımı, bilişim ve iletişim teknolojilerini kullanır</w:t>
      </w:r>
      <w:r w:rsidRPr="0014782D">
        <w:rPr>
          <w:rFonts w:ascii="Times New Roman" w:hAnsi="Times New Roman" w:cs="Times New Roman"/>
          <w:sz w:val="24"/>
          <w:szCs w:val="24"/>
        </w:rPr>
        <w:t>.</w:t>
      </w:r>
    </w:p>
    <w:p w14:paraId="239549BA" w14:textId="20DD5CD2" w:rsidR="00DD5386" w:rsidRPr="0014782D" w:rsidRDefault="00DD5386" w:rsidP="001329AC">
      <w:pPr>
        <w:spacing w:before="120" w:after="120" w:line="240" w:lineRule="auto"/>
        <w:jc w:val="both"/>
        <w:rPr>
          <w:rFonts w:ascii="Times New Roman" w:hAnsi="Times New Roman" w:cs="Times New Roman"/>
          <w:sz w:val="24"/>
          <w:szCs w:val="24"/>
        </w:rPr>
      </w:pPr>
      <w:r w:rsidRPr="0014782D">
        <w:rPr>
          <w:rFonts w:ascii="Times New Roman" w:hAnsi="Times New Roman" w:cs="Times New Roman"/>
          <w:b/>
          <w:sz w:val="24"/>
          <w:szCs w:val="24"/>
        </w:rPr>
        <w:t>PÇ11:</w:t>
      </w:r>
      <w:r w:rsidRPr="0014782D">
        <w:rPr>
          <w:rFonts w:ascii="Times New Roman" w:hAnsi="Times New Roman" w:cs="Times New Roman"/>
          <w:b/>
          <w:sz w:val="24"/>
          <w:szCs w:val="24"/>
        </w:rPr>
        <w:tab/>
      </w:r>
      <w:r w:rsidR="00B558E0" w:rsidRPr="00B558E0">
        <w:rPr>
          <w:rFonts w:ascii="Times New Roman" w:hAnsi="Times New Roman" w:cs="Times New Roman"/>
          <w:sz w:val="24"/>
          <w:szCs w:val="24"/>
        </w:rPr>
        <w:t>İşletmecilik alanına ilişkin yapılacak çalışmalarda özgünlük sağlar ve katkı verir</w:t>
      </w:r>
      <w:r w:rsidRPr="0014782D">
        <w:rPr>
          <w:rFonts w:ascii="Times New Roman" w:hAnsi="Times New Roman" w:cs="Times New Roman"/>
          <w:sz w:val="24"/>
          <w:szCs w:val="24"/>
        </w:rPr>
        <w:t>.</w:t>
      </w:r>
    </w:p>
    <w:p w14:paraId="313A223D" w14:textId="52C2A805" w:rsidR="00DD5386" w:rsidRPr="0014782D" w:rsidRDefault="00DD5386" w:rsidP="001329AC">
      <w:pPr>
        <w:spacing w:before="120" w:after="120" w:line="240" w:lineRule="auto"/>
        <w:jc w:val="both"/>
        <w:rPr>
          <w:rFonts w:ascii="Times New Roman" w:hAnsi="Times New Roman" w:cs="Times New Roman"/>
          <w:sz w:val="24"/>
          <w:szCs w:val="24"/>
        </w:rPr>
      </w:pPr>
      <w:r w:rsidRPr="0014782D">
        <w:rPr>
          <w:rFonts w:ascii="Times New Roman" w:hAnsi="Times New Roman" w:cs="Times New Roman"/>
          <w:b/>
          <w:sz w:val="24"/>
          <w:szCs w:val="24"/>
        </w:rPr>
        <w:t>PÇ12:</w:t>
      </w:r>
      <w:r w:rsidRPr="0014782D">
        <w:rPr>
          <w:rFonts w:ascii="Times New Roman" w:hAnsi="Times New Roman" w:cs="Times New Roman"/>
          <w:sz w:val="24"/>
          <w:szCs w:val="24"/>
        </w:rPr>
        <w:tab/>
      </w:r>
      <w:r w:rsidR="00B558E0" w:rsidRPr="00B558E0">
        <w:rPr>
          <w:rFonts w:ascii="Times New Roman" w:hAnsi="Times New Roman" w:cs="Times New Roman"/>
          <w:sz w:val="24"/>
          <w:szCs w:val="24"/>
        </w:rPr>
        <w:t>Bilimsel etik değerleri tanımlayabilecek, sosyal hakların evrenselliği, sosyal adalet, kalite ve kültürel değerler konularında yeterli bir bilince sahip olacaktır</w:t>
      </w:r>
      <w:r w:rsidRPr="0014782D">
        <w:rPr>
          <w:rFonts w:ascii="Times New Roman" w:hAnsi="Times New Roman" w:cs="Times New Roman"/>
          <w:sz w:val="24"/>
          <w:szCs w:val="24"/>
        </w:rPr>
        <w:t>.</w:t>
      </w:r>
    </w:p>
    <w:p w14:paraId="1E404472" w14:textId="5929186F" w:rsidR="00DD5386" w:rsidRPr="0014782D" w:rsidRDefault="00DD5386" w:rsidP="001329AC">
      <w:pPr>
        <w:spacing w:before="120" w:after="120" w:line="240" w:lineRule="auto"/>
        <w:jc w:val="both"/>
        <w:rPr>
          <w:rFonts w:ascii="Times New Roman" w:hAnsi="Times New Roman" w:cs="Times New Roman"/>
          <w:sz w:val="24"/>
          <w:szCs w:val="24"/>
        </w:rPr>
      </w:pPr>
      <w:r w:rsidRPr="0014782D">
        <w:rPr>
          <w:rFonts w:ascii="Times New Roman" w:hAnsi="Times New Roman" w:cs="Times New Roman"/>
          <w:b/>
          <w:sz w:val="24"/>
          <w:szCs w:val="24"/>
        </w:rPr>
        <w:t>PÇ13:</w:t>
      </w:r>
      <w:r w:rsidRPr="0014782D">
        <w:rPr>
          <w:rFonts w:ascii="Times New Roman" w:hAnsi="Times New Roman" w:cs="Times New Roman"/>
          <w:sz w:val="24"/>
          <w:szCs w:val="24"/>
        </w:rPr>
        <w:tab/>
      </w:r>
      <w:r w:rsidR="00B558E0" w:rsidRPr="00B558E0">
        <w:rPr>
          <w:rFonts w:ascii="Times New Roman" w:hAnsi="Times New Roman" w:cs="Times New Roman"/>
          <w:sz w:val="24"/>
          <w:szCs w:val="24"/>
        </w:rPr>
        <w:t>Alanı ile ilgili araştırma yapabilecek, yöntem geliştirebilecek, model önerebilecek ve teori geliştirebilecek yetkinliktedir</w:t>
      </w:r>
      <w:r w:rsidRPr="0014782D">
        <w:rPr>
          <w:rFonts w:ascii="Times New Roman" w:hAnsi="Times New Roman" w:cs="Times New Roman"/>
          <w:sz w:val="24"/>
          <w:szCs w:val="24"/>
        </w:rPr>
        <w:t>.</w:t>
      </w:r>
    </w:p>
    <w:p w14:paraId="796BA5E3" w14:textId="4A8B63C6" w:rsidR="00CC0AE8" w:rsidRDefault="00DD5386" w:rsidP="001329AC">
      <w:pPr>
        <w:spacing w:before="120" w:after="120" w:line="240" w:lineRule="auto"/>
        <w:jc w:val="both"/>
        <w:rPr>
          <w:rFonts w:ascii="Times New Roman" w:hAnsi="Times New Roman" w:cs="Times New Roman"/>
          <w:sz w:val="24"/>
          <w:szCs w:val="24"/>
        </w:rPr>
      </w:pPr>
      <w:r w:rsidRPr="0014782D">
        <w:rPr>
          <w:rFonts w:ascii="Times New Roman" w:hAnsi="Times New Roman" w:cs="Times New Roman"/>
          <w:b/>
          <w:sz w:val="24"/>
          <w:szCs w:val="24"/>
        </w:rPr>
        <w:t>PÇ14:</w:t>
      </w:r>
      <w:r w:rsidRPr="0014782D">
        <w:rPr>
          <w:rFonts w:ascii="Times New Roman" w:hAnsi="Times New Roman" w:cs="Times New Roman"/>
          <w:sz w:val="24"/>
          <w:szCs w:val="24"/>
        </w:rPr>
        <w:tab/>
      </w:r>
      <w:r w:rsidR="00B558E0" w:rsidRPr="00B558E0">
        <w:rPr>
          <w:rFonts w:ascii="Times New Roman" w:hAnsi="Times New Roman" w:cs="Times New Roman"/>
          <w:sz w:val="24"/>
          <w:szCs w:val="24"/>
        </w:rPr>
        <w:t>İşletme yönetimi alanında yenilik arayışı içinde olma istekliliği gösterir</w:t>
      </w:r>
      <w:r w:rsidRPr="0014782D">
        <w:rPr>
          <w:rFonts w:ascii="Times New Roman" w:hAnsi="Times New Roman" w:cs="Times New Roman"/>
          <w:sz w:val="24"/>
          <w:szCs w:val="24"/>
        </w:rPr>
        <w:t>.</w:t>
      </w:r>
    </w:p>
    <w:tbl>
      <w:tblPr>
        <w:tblStyle w:val="TabloKlavuzu"/>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pct5" w:color="auto" w:fill="auto"/>
        <w:tblLook w:val="04A0" w:firstRow="1" w:lastRow="0" w:firstColumn="1" w:lastColumn="0" w:noHBand="0" w:noVBand="1"/>
      </w:tblPr>
      <w:tblGrid>
        <w:gridCol w:w="9062"/>
      </w:tblGrid>
      <w:tr w:rsidR="007C113D" w14:paraId="3A947D4A" w14:textId="77777777" w:rsidTr="004C6209">
        <w:trPr>
          <w:trHeight w:val="1790"/>
        </w:trPr>
        <w:tc>
          <w:tcPr>
            <w:tcW w:w="9062" w:type="dxa"/>
            <w:shd w:val="pct5" w:color="auto" w:fill="auto"/>
            <w:hideMark/>
          </w:tcPr>
          <w:p w14:paraId="4810763A" w14:textId="77777777" w:rsidR="007C113D" w:rsidRDefault="007C113D">
            <w:pPr>
              <w:pStyle w:val="NormalWeb"/>
              <w:shd w:val="clear" w:color="auto" w:fill="FFFFFF"/>
              <w:spacing w:before="240" w:beforeAutospacing="0" w:after="120" w:afterAutospacing="0" w:line="360" w:lineRule="auto"/>
              <w:jc w:val="center"/>
              <w:rPr>
                <w:b/>
                <w:lang w:eastAsia="en-US"/>
              </w:rPr>
            </w:pPr>
            <w:r>
              <w:rPr>
                <w:b/>
                <w:highlight w:val="yellow"/>
                <w:lang w:eastAsia="en-US"/>
              </w:rPr>
              <w:lastRenderedPageBreak/>
              <w:t xml:space="preserve">Programın yürütülmesine ilişkin ayrıntılı bilgi için </w:t>
            </w:r>
            <w:hyperlink r:id="rId14" w:history="1">
              <w:r>
                <w:rPr>
                  <w:rStyle w:val="Kpr"/>
                  <w:b/>
                  <w:highlight w:val="yellow"/>
                  <w:lang w:eastAsia="en-US"/>
                </w:rPr>
                <w:t>Afyon Kocatepe Üniversitesi Lisansüstü Eğitim-Öğretim ve Sınav Yönetmeliği</w:t>
              </w:r>
            </w:hyperlink>
            <w:r>
              <w:rPr>
                <w:b/>
                <w:highlight w:val="yellow"/>
                <w:lang w:eastAsia="en-US"/>
              </w:rPr>
              <w:t xml:space="preserve"> ve </w:t>
            </w:r>
            <w:hyperlink r:id="rId15" w:history="1">
              <w:r>
                <w:rPr>
                  <w:rStyle w:val="Kpr"/>
                  <w:b/>
                  <w:highlight w:val="yellow"/>
                  <w:lang w:eastAsia="en-US"/>
                </w:rPr>
                <w:t>Enstitü web sitesinde</w:t>
              </w:r>
            </w:hyperlink>
            <w:r>
              <w:rPr>
                <w:b/>
                <w:highlight w:val="yellow"/>
                <w:lang w:eastAsia="en-US"/>
              </w:rPr>
              <w:t xml:space="preserve"> yer alan Anabilim Dallarına ve Programlara ilişkin diğer açıklamalara bakınız!.</w:t>
            </w:r>
          </w:p>
        </w:tc>
      </w:tr>
      <w:tr w:rsidR="007C113D" w14:paraId="63767313" w14:textId="77777777" w:rsidTr="004C6209">
        <w:trPr>
          <w:trHeight w:val="1044"/>
        </w:trPr>
        <w:tc>
          <w:tcPr>
            <w:tcW w:w="9062" w:type="dxa"/>
            <w:shd w:val="pct5" w:color="auto" w:fill="auto"/>
            <w:hideMark/>
          </w:tcPr>
          <w:p w14:paraId="6D976123" w14:textId="77777777" w:rsidR="007C113D" w:rsidRDefault="007C113D">
            <w:pPr>
              <w:spacing w:before="360" w:after="120" w:line="360" w:lineRule="auto"/>
              <w:jc w:val="center"/>
              <w:rPr>
                <w:rFonts w:ascii="Times New Roman" w:hAnsi="Times New Roman" w:cs="Times New Roman"/>
                <w:b/>
                <w:sz w:val="24"/>
                <w:szCs w:val="24"/>
              </w:rPr>
            </w:pPr>
            <w:r>
              <w:rPr>
                <w:rFonts w:ascii="Times New Roman" w:hAnsi="Times New Roman" w:cs="Times New Roman"/>
                <w:b/>
                <w:sz w:val="24"/>
                <w:szCs w:val="24"/>
                <w:highlight w:val="yellow"/>
              </w:rPr>
              <w:t>Program Öz Değerlendirme Raporuna Ulaşmak için tıklayınız!</w:t>
            </w:r>
          </w:p>
        </w:tc>
      </w:tr>
      <w:tr w:rsidR="007C113D" w14:paraId="1E3B6829" w14:textId="77777777" w:rsidTr="004C6209">
        <w:trPr>
          <w:trHeight w:val="1088"/>
        </w:trPr>
        <w:tc>
          <w:tcPr>
            <w:tcW w:w="9062" w:type="dxa"/>
            <w:shd w:val="pct5" w:color="auto" w:fill="auto"/>
            <w:hideMark/>
          </w:tcPr>
          <w:p w14:paraId="52298761" w14:textId="77777777" w:rsidR="007C113D" w:rsidRDefault="007C113D">
            <w:pPr>
              <w:spacing w:before="360" w:after="120" w:line="360" w:lineRule="auto"/>
              <w:jc w:val="center"/>
              <w:rPr>
                <w:rFonts w:ascii="Times New Roman" w:hAnsi="Times New Roman" w:cs="Times New Roman"/>
                <w:b/>
                <w:sz w:val="24"/>
                <w:szCs w:val="24"/>
                <w:highlight w:val="yellow"/>
              </w:rPr>
            </w:pPr>
            <w:r>
              <w:rPr>
                <w:rFonts w:ascii="Times New Roman" w:hAnsi="Times New Roman" w:cs="Times New Roman"/>
                <w:b/>
                <w:sz w:val="24"/>
                <w:szCs w:val="24"/>
                <w:highlight w:val="yellow"/>
              </w:rPr>
              <w:t>Program Akran Değerlendirme Raporuna Ulaşmak için tıklayınız!</w:t>
            </w:r>
          </w:p>
        </w:tc>
      </w:tr>
    </w:tbl>
    <w:p w14:paraId="4D391C4B" w14:textId="77777777" w:rsidR="00CC7028" w:rsidRDefault="00CC7028" w:rsidP="001329AC">
      <w:pPr>
        <w:spacing w:before="120" w:after="120" w:line="240" w:lineRule="auto"/>
        <w:jc w:val="both"/>
        <w:rPr>
          <w:rFonts w:ascii="Times New Roman" w:hAnsi="Times New Roman" w:cs="Times New Roman"/>
          <w:sz w:val="24"/>
          <w:szCs w:val="24"/>
        </w:rPr>
      </w:pPr>
    </w:p>
    <w:p w14:paraId="1B1BCF0C" w14:textId="6817B127" w:rsidR="00DD5386" w:rsidRPr="0037229A" w:rsidRDefault="00DD5386" w:rsidP="001329AC">
      <w:pPr>
        <w:spacing w:before="120" w:after="120" w:line="240" w:lineRule="auto"/>
        <w:jc w:val="center"/>
        <w:rPr>
          <w:rFonts w:ascii="Times New Roman" w:eastAsia="Times New Roman" w:hAnsi="Times New Roman" w:cs="Times New Roman"/>
          <w:color w:val="000000"/>
          <w:sz w:val="24"/>
          <w:szCs w:val="24"/>
          <w:lang w:eastAsia="tr-TR"/>
        </w:rPr>
      </w:pPr>
    </w:p>
    <w:sectPr w:rsidR="00DD5386" w:rsidRPr="0037229A" w:rsidSect="00E81D7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78ED1" w14:textId="77777777" w:rsidR="000B3152" w:rsidRDefault="000B3152" w:rsidP="00442855">
      <w:pPr>
        <w:spacing w:after="0" w:line="240" w:lineRule="auto"/>
      </w:pPr>
      <w:r>
        <w:separator/>
      </w:r>
    </w:p>
  </w:endnote>
  <w:endnote w:type="continuationSeparator" w:id="0">
    <w:p w14:paraId="3A8B4EF7" w14:textId="77777777" w:rsidR="000B3152" w:rsidRDefault="000B3152" w:rsidP="00442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982FA" w14:textId="77777777" w:rsidR="000B3152" w:rsidRDefault="000B3152" w:rsidP="00442855">
      <w:pPr>
        <w:spacing w:after="0" w:line="240" w:lineRule="auto"/>
      </w:pPr>
      <w:r>
        <w:separator/>
      </w:r>
    </w:p>
  </w:footnote>
  <w:footnote w:type="continuationSeparator" w:id="0">
    <w:p w14:paraId="5617CEE2" w14:textId="77777777" w:rsidR="000B3152" w:rsidRDefault="000B3152" w:rsidP="004428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2AE3"/>
    <w:multiLevelType w:val="hybridMultilevel"/>
    <w:tmpl w:val="0F94F68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09A0E8A"/>
    <w:multiLevelType w:val="hybridMultilevel"/>
    <w:tmpl w:val="DD5EF95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0DB5D47"/>
    <w:multiLevelType w:val="hybridMultilevel"/>
    <w:tmpl w:val="0A06EA0E"/>
    <w:lvl w:ilvl="0" w:tplc="2B5A8AB0">
      <w:start w:val="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4472581"/>
    <w:multiLevelType w:val="multilevel"/>
    <w:tmpl w:val="04720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9B535B"/>
    <w:multiLevelType w:val="hybridMultilevel"/>
    <w:tmpl w:val="1CA2C3F8"/>
    <w:lvl w:ilvl="0" w:tplc="041F0005">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F540FC4"/>
    <w:multiLevelType w:val="hybridMultilevel"/>
    <w:tmpl w:val="11AA2A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A750811"/>
    <w:multiLevelType w:val="hybridMultilevel"/>
    <w:tmpl w:val="2D266FF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AA75499"/>
    <w:multiLevelType w:val="hybridMultilevel"/>
    <w:tmpl w:val="E14A96D6"/>
    <w:lvl w:ilvl="0" w:tplc="02CE0554">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AE406B5"/>
    <w:multiLevelType w:val="hybridMultilevel"/>
    <w:tmpl w:val="06A2C4E0"/>
    <w:lvl w:ilvl="0" w:tplc="45543B08">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CB23A9F"/>
    <w:multiLevelType w:val="hybridMultilevel"/>
    <w:tmpl w:val="1C2298C4"/>
    <w:lvl w:ilvl="0" w:tplc="BEDCB526">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D4C5C17"/>
    <w:multiLevelType w:val="hybridMultilevel"/>
    <w:tmpl w:val="67B05B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1773CB0"/>
    <w:multiLevelType w:val="hybridMultilevel"/>
    <w:tmpl w:val="82A8020E"/>
    <w:lvl w:ilvl="0" w:tplc="0BD66B86">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29D5561"/>
    <w:multiLevelType w:val="hybridMultilevel"/>
    <w:tmpl w:val="B8F89570"/>
    <w:lvl w:ilvl="0" w:tplc="5E32394E">
      <w:start w:val="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D8B226D"/>
    <w:multiLevelType w:val="hybridMultilevel"/>
    <w:tmpl w:val="ADF4F4E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4EF54973"/>
    <w:multiLevelType w:val="hybridMultilevel"/>
    <w:tmpl w:val="1A663C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F540826"/>
    <w:multiLevelType w:val="hybridMultilevel"/>
    <w:tmpl w:val="A3B87720"/>
    <w:lvl w:ilvl="0" w:tplc="810E99D2">
      <w:start w:val="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0325E64"/>
    <w:multiLevelType w:val="hybridMultilevel"/>
    <w:tmpl w:val="3AC86352"/>
    <w:lvl w:ilvl="0" w:tplc="D7C68164">
      <w:start w:val="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0F34B79"/>
    <w:multiLevelType w:val="hybridMultilevel"/>
    <w:tmpl w:val="13223D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1323E55"/>
    <w:multiLevelType w:val="hybridMultilevel"/>
    <w:tmpl w:val="E40095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2861EAF"/>
    <w:multiLevelType w:val="hybridMultilevel"/>
    <w:tmpl w:val="EDFA5542"/>
    <w:lvl w:ilvl="0" w:tplc="EBA84AD2">
      <w:start w:val="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7DD075B"/>
    <w:multiLevelType w:val="hybridMultilevel"/>
    <w:tmpl w:val="75722402"/>
    <w:lvl w:ilvl="0" w:tplc="1736F82C">
      <w:start w:val="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B632CB2"/>
    <w:multiLevelType w:val="hybridMultilevel"/>
    <w:tmpl w:val="E408C63A"/>
    <w:lvl w:ilvl="0" w:tplc="2FC64156">
      <w:start w:val="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C740D6C"/>
    <w:multiLevelType w:val="hybridMultilevel"/>
    <w:tmpl w:val="401E52A6"/>
    <w:lvl w:ilvl="0" w:tplc="769CCF1E">
      <w:start w:val="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F977EA4"/>
    <w:multiLevelType w:val="hybridMultilevel"/>
    <w:tmpl w:val="056A2144"/>
    <w:lvl w:ilvl="0" w:tplc="82687990">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0474CD0"/>
    <w:multiLevelType w:val="hybridMultilevel"/>
    <w:tmpl w:val="FA0E70B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1A12937"/>
    <w:multiLevelType w:val="hybridMultilevel"/>
    <w:tmpl w:val="1FBE380C"/>
    <w:lvl w:ilvl="0" w:tplc="F6BE813A">
      <w:start w:val="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67F6968"/>
    <w:multiLevelType w:val="hybridMultilevel"/>
    <w:tmpl w:val="4C18C938"/>
    <w:lvl w:ilvl="0" w:tplc="01429A5C">
      <w:start w:val="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DA762C6"/>
    <w:multiLevelType w:val="hybridMultilevel"/>
    <w:tmpl w:val="02445560"/>
    <w:lvl w:ilvl="0" w:tplc="041F0001">
      <w:start w:val="1"/>
      <w:numFmt w:val="bullet"/>
      <w:lvlText w:val=""/>
      <w:lvlJc w:val="left"/>
      <w:pPr>
        <w:ind w:left="7023" w:hanging="360"/>
      </w:pPr>
      <w:rPr>
        <w:rFonts w:ascii="Symbol" w:hAnsi="Symbol" w:hint="default"/>
      </w:rPr>
    </w:lvl>
    <w:lvl w:ilvl="1" w:tplc="041F0003" w:tentative="1">
      <w:start w:val="1"/>
      <w:numFmt w:val="bullet"/>
      <w:lvlText w:val="o"/>
      <w:lvlJc w:val="left"/>
      <w:pPr>
        <w:ind w:left="7743" w:hanging="360"/>
      </w:pPr>
      <w:rPr>
        <w:rFonts w:ascii="Courier New" w:hAnsi="Courier New" w:cs="Courier New" w:hint="default"/>
      </w:rPr>
    </w:lvl>
    <w:lvl w:ilvl="2" w:tplc="041F0005" w:tentative="1">
      <w:start w:val="1"/>
      <w:numFmt w:val="bullet"/>
      <w:lvlText w:val=""/>
      <w:lvlJc w:val="left"/>
      <w:pPr>
        <w:ind w:left="8463" w:hanging="360"/>
      </w:pPr>
      <w:rPr>
        <w:rFonts w:ascii="Wingdings" w:hAnsi="Wingdings" w:hint="default"/>
      </w:rPr>
    </w:lvl>
    <w:lvl w:ilvl="3" w:tplc="041F0001" w:tentative="1">
      <w:start w:val="1"/>
      <w:numFmt w:val="bullet"/>
      <w:lvlText w:val=""/>
      <w:lvlJc w:val="left"/>
      <w:pPr>
        <w:ind w:left="9183" w:hanging="360"/>
      </w:pPr>
      <w:rPr>
        <w:rFonts w:ascii="Symbol" w:hAnsi="Symbol" w:hint="default"/>
      </w:rPr>
    </w:lvl>
    <w:lvl w:ilvl="4" w:tplc="041F0003" w:tentative="1">
      <w:start w:val="1"/>
      <w:numFmt w:val="bullet"/>
      <w:lvlText w:val="o"/>
      <w:lvlJc w:val="left"/>
      <w:pPr>
        <w:ind w:left="9903" w:hanging="360"/>
      </w:pPr>
      <w:rPr>
        <w:rFonts w:ascii="Courier New" w:hAnsi="Courier New" w:cs="Courier New" w:hint="default"/>
      </w:rPr>
    </w:lvl>
    <w:lvl w:ilvl="5" w:tplc="041F0005" w:tentative="1">
      <w:start w:val="1"/>
      <w:numFmt w:val="bullet"/>
      <w:lvlText w:val=""/>
      <w:lvlJc w:val="left"/>
      <w:pPr>
        <w:ind w:left="10623" w:hanging="360"/>
      </w:pPr>
      <w:rPr>
        <w:rFonts w:ascii="Wingdings" w:hAnsi="Wingdings" w:hint="default"/>
      </w:rPr>
    </w:lvl>
    <w:lvl w:ilvl="6" w:tplc="041F0001" w:tentative="1">
      <w:start w:val="1"/>
      <w:numFmt w:val="bullet"/>
      <w:lvlText w:val=""/>
      <w:lvlJc w:val="left"/>
      <w:pPr>
        <w:ind w:left="11343" w:hanging="360"/>
      </w:pPr>
      <w:rPr>
        <w:rFonts w:ascii="Symbol" w:hAnsi="Symbol" w:hint="default"/>
      </w:rPr>
    </w:lvl>
    <w:lvl w:ilvl="7" w:tplc="041F0003" w:tentative="1">
      <w:start w:val="1"/>
      <w:numFmt w:val="bullet"/>
      <w:lvlText w:val="o"/>
      <w:lvlJc w:val="left"/>
      <w:pPr>
        <w:ind w:left="12063" w:hanging="360"/>
      </w:pPr>
      <w:rPr>
        <w:rFonts w:ascii="Courier New" w:hAnsi="Courier New" w:cs="Courier New" w:hint="default"/>
      </w:rPr>
    </w:lvl>
    <w:lvl w:ilvl="8" w:tplc="041F0005" w:tentative="1">
      <w:start w:val="1"/>
      <w:numFmt w:val="bullet"/>
      <w:lvlText w:val=""/>
      <w:lvlJc w:val="left"/>
      <w:pPr>
        <w:ind w:left="12783" w:hanging="360"/>
      </w:pPr>
      <w:rPr>
        <w:rFonts w:ascii="Wingdings" w:hAnsi="Wingdings" w:hint="default"/>
      </w:rPr>
    </w:lvl>
  </w:abstractNum>
  <w:abstractNum w:abstractNumId="28" w15:restartNumberingAfterBreak="0">
    <w:nsid w:val="6E417E3A"/>
    <w:multiLevelType w:val="hybridMultilevel"/>
    <w:tmpl w:val="3E98D652"/>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9" w15:restartNumberingAfterBreak="0">
    <w:nsid w:val="71C67E73"/>
    <w:multiLevelType w:val="hybridMultilevel"/>
    <w:tmpl w:val="98AECA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1E35E1B"/>
    <w:multiLevelType w:val="hybridMultilevel"/>
    <w:tmpl w:val="791821E2"/>
    <w:lvl w:ilvl="0" w:tplc="B36CC530">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2EC19D5"/>
    <w:multiLevelType w:val="hybridMultilevel"/>
    <w:tmpl w:val="632059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337687F"/>
    <w:multiLevelType w:val="hybridMultilevel"/>
    <w:tmpl w:val="1B422C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4193F2F"/>
    <w:multiLevelType w:val="hybridMultilevel"/>
    <w:tmpl w:val="6EC4E40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6BC5E33"/>
    <w:multiLevelType w:val="hybridMultilevel"/>
    <w:tmpl w:val="2860515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86B63BE"/>
    <w:multiLevelType w:val="hybridMultilevel"/>
    <w:tmpl w:val="F6944B56"/>
    <w:lvl w:ilvl="0" w:tplc="F560E438">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9B4315B"/>
    <w:multiLevelType w:val="hybridMultilevel"/>
    <w:tmpl w:val="FF9472A2"/>
    <w:lvl w:ilvl="0" w:tplc="3BCEC722">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E501BA5"/>
    <w:multiLevelType w:val="hybridMultilevel"/>
    <w:tmpl w:val="59C40940"/>
    <w:lvl w:ilvl="0" w:tplc="0D5CC61A">
      <w:start w:val="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97797527">
    <w:abstractNumId w:val="13"/>
  </w:num>
  <w:num w:numId="2" w16cid:durableId="1797674491">
    <w:abstractNumId w:val="28"/>
  </w:num>
  <w:num w:numId="3" w16cid:durableId="1477650044">
    <w:abstractNumId w:val="31"/>
  </w:num>
  <w:num w:numId="4" w16cid:durableId="1169757877">
    <w:abstractNumId w:val="4"/>
  </w:num>
  <w:num w:numId="5" w16cid:durableId="1934971145">
    <w:abstractNumId w:val="18"/>
  </w:num>
  <w:num w:numId="6" w16cid:durableId="65611883">
    <w:abstractNumId w:val="10"/>
  </w:num>
  <w:num w:numId="7" w16cid:durableId="648557212">
    <w:abstractNumId w:val="6"/>
  </w:num>
  <w:num w:numId="8" w16cid:durableId="879629704">
    <w:abstractNumId w:val="24"/>
  </w:num>
  <w:num w:numId="9" w16cid:durableId="1305500341">
    <w:abstractNumId w:val="33"/>
  </w:num>
  <w:num w:numId="10" w16cid:durableId="1354380549">
    <w:abstractNumId w:val="1"/>
  </w:num>
  <w:num w:numId="11" w16cid:durableId="751435864">
    <w:abstractNumId w:val="34"/>
  </w:num>
  <w:num w:numId="12" w16cid:durableId="342628866">
    <w:abstractNumId w:val="32"/>
  </w:num>
  <w:num w:numId="13" w16cid:durableId="693961417">
    <w:abstractNumId w:val="5"/>
  </w:num>
  <w:num w:numId="14" w16cid:durableId="1425495536">
    <w:abstractNumId w:val="17"/>
  </w:num>
  <w:num w:numId="15" w16cid:durableId="1940791422">
    <w:abstractNumId w:val="14"/>
  </w:num>
  <w:num w:numId="16" w16cid:durableId="1283877762">
    <w:abstractNumId w:val="0"/>
  </w:num>
  <w:num w:numId="17" w16cid:durableId="1320959700">
    <w:abstractNumId w:val="11"/>
  </w:num>
  <w:num w:numId="18" w16cid:durableId="675234007">
    <w:abstractNumId w:val="7"/>
  </w:num>
  <w:num w:numId="19" w16cid:durableId="1813668282">
    <w:abstractNumId w:val="30"/>
  </w:num>
  <w:num w:numId="20" w16cid:durableId="1356299651">
    <w:abstractNumId w:val="23"/>
  </w:num>
  <w:num w:numId="21" w16cid:durableId="56827666">
    <w:abstractNumId w:val="36"/>
  </w:num>
  <w:num w:numId="22" w16cid:durableId="1436634323">
    <w:abstractNumId w:val="9"/>
  </w:num>
  <w:num w:numId="23" w16cid:durableId="1907452878">
    <w:abstractNumId w:val="8"/>
  </w:num>
  <w:num w:numId="24" w16cid:durableId="881863682">
    <w:abstractNumId w:val="35"/>
  </w:num>
  <w:num w:numId="25" w16cid:durableId="1000230509">
    <w:abstractNumId w:val="15"/>
  </w:num>
  <w:num w:numId="26" w16cid:durableId="1774399744">
    <w:abstractNumId w:val="26"/>
  </w:num>
  <w:num w:numId="27" w16cid:durableId="1927107029">
    <w:abstractNumId w:val="22"/>
  </w:num>
  <w:num w:numId="28" w16cid:durableId="1875147809">
    <w:abstractNumId w:val="21"/>
  </w:num>
  <w:num w:numId="29" w16cid:durableId="1447844264">
    <w:abstractNumId w:val="2"/>
  </w:num>
  <w:num w:numId="30" w16cid:durableId="2074236047">
    <w:abstractNumId w:val="12"/>
  </w:num>
  <w:num w:numId="31" w16cid:durableId="1865291450">
    <w:abstractNumId w:val="25"/>
  </w:num>
  <w:num w:numId="32" w16cid:durableId="1114598368">
    <w:abstractNumId w:val="16"/>
  </w:num>
  <w:num w:numId="33" w16cid:durableId="137577972">
    <w:abstractNumId w:val="19"/>
  </w:num>
  <w:num w:numId="34" w16cid:durableId="1228303153">
    <w:abstractNumId w:val="37"/>
  </w:num>
  <w:num w:numId="35" w16cid:durableId="1556088410">
    <w:abstractNumId w:val="20"/>
  </w:num>
  <w:num w:numId="36" w16cid:durableId="2122337287">
    <w:abstractNumId w:val="29"/>
  </w:num>
  <w:num w:numId="37" w16cid:durableId="847447327">
    <w:abstractNumId w:val="3"/>
  </w:num>
  <w:num w:numId="38" w16cid:durableId="155523891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4831"/>
    <w:rsid w:val="00001201"/>
    <w:rsid w:val="00001881"/>
    <w:rsid w:val="00010E25"/>
    <w:rsid w:val="0001170D"/>
    <w:rsid w:val="00012FE5"/>
    <w:rsid w:val="00013672"/>
    <w:rsid w:val="00016477"/>
    <w:rsid w:val="000169AB"/>
    <w:rsid w:val="0002098F"/>
    <w:rsid w:val="00026F89"/>
    <w:rsid w:val="00031731"/>
    <w:rsid w:val="00040271"/>
    <w:rsid w:val="0004302F"/>
    <w:rsid w:val="00043647"/>
    <w:rsid w:val="00045993"/>
    <w:rsid w:val="00051CFF"/>
    <w:rsid w:val="0005391B"/>
    <w:rsid w:val="000553AB"/>
    <w:rsid w:val="000564CA"/>
    <w:rsid w:val="00060051"/>
    <w:rsid w:val="00063DC7"/>
    <w:rsid w:val="00067AB4"/>
    <w:rsid w:val="0007222D"/>
    <w:rsid w:val="00073192"/>
    <w:rsid w:val="00074F5A"/>
    <w:rsid w:val="00077E58"/>
    <w:rsid w:val="00080413"/>
    <w:rsid w:val="00091AED"/>
    <w:rsid w:val="0009547C"/>
    <w:rsid w:val="000979A9"/>
    <w:rsid w:val="000A06C8"/>
    <w:rsid w:val="000A11C5"/>
    <w:rsid w:val="000A56A9"/>
    <w:rsid w:val="000B2E84"/>
    <w:rsid w:val="000B3152"/>
    <w:rsid w:val="000B772B"/>
    <w:rsid w:val="000C1145"/>
    <w:rsid w:val="000C35C4"/>
    <w:rsid w:val="000C6A55"/>
    <w:rsid w:val="000D08D5"/>
    <w:rsid w:val="000D4BE2"/>
    <w:rsid w:val="000D577C"/>
    <w:rsid w:val="000D7B5E"/>
    <w:rsid w:val="000D7E92"/>
    <w:rsid w:val="000E0BB4"/>
    <w:rsid w:val="000E34E0"/>
    <w:rsid w:val="000F6311"/>
    <w:rsid w:val="001021F0"/>
    <w:rsid w:val="0010477F"/>
    <w:rsid w:val="00106DE5"/>
    <w:rsid w:val="001079FD"/>
    <w:rsid w:val="00111C61"/>
    <w:rsid w:val="00116075"/>
    <w:rsid w:val="0012191E"/>
    <w:rsid w:val="00123DFE"/>
    <w:rsid w:val="00125CC7"/>
    <w:rsid w:val="00130998"/>
    <w:rsid w:val="001326C1"/>
    <w:rsid w:val="001329AC"/>
    <w:rsid w:val="00135D3E"/>
    <w:rsid w:val="0013777D"/>
    <w:rsid w:val="001402D3"/>
    <w:rsid w:val="001404D5"/>
    <w:rsid w:val="0014353A"/>
    <w:rsid w:val="00143BE2"/>
    <w:rsid w:val="00145C89"/>
    <w:rsid w:val="0014679D"/>
    <w:rsid w:val="0014782D"/>
    <w:rsid w:val="00155065"/>
    <w:rsid w:val="00157C3F"/>
    <w:rsid w:val="00180062"/>
    <w:rsid w:val="00183B8F"/>
    <w:rsid w:val="001955D7"/>
    <w:rsid w:val="001A1C74"/>
    <w:rsid w:val="001A2F33"/>
    <w:rsid w:val="001A48E1"/>
    <w:rsid w:val="001A4CBB"/>
    <w:rsid w:val="001A65A5"/>
    <w:rsid w:val="001B786E"/>
    <w:rsid w:val="001C2119"/>
    <w:rsid w:val="001C2E7E"/>
    <w:rsid w:val="001C3243"/>
    <w:rsid w:val="001C4BF9"/>
    <w:rsid w:val="001C5D64"/>
    <w:rsid w:val="001C6D62"/>
    <w:rsid w:val="001D0D99"/>
    <w:rsid w:val="001D435C"/>
    <w:rsid w:val="001D48F3"/>
    <w:rsid w:val="001E261A"/>
    <w:rsid w:val="001E43E3"/>
    <w:rsid w:val="001E550B"/>
    <w:rsid w:val="001F0017"/>
    <w:rsid w:val="001F45DD"/>
    <w:rsid w:val="001F4A9B"/>
    <w:rsid w:val="00201A27"/>
    <w:rsid w:val="00202EE0"/>
    <w:rsid w:val="00210C03"/>
    <w:rsid w:val="00221126"/>
    <w:rsid w:val="00221E92"/>
    <w:rsid w:val="002339F1"/>
    <w:rsid w:val="00233F38"/>
    <w:rsid w:val="00241BBC"/>
    <w:rsid w:val="00245604"/>
    <w:rsid w:val="00255E10"/>
    <w:rsid w:val="00256BC9"/>
    <w:rsid w:val="0026245E"/>
    <w:rsid w:val="00263693"/>
    <w:rsid w:val="00271E97"/>
    <w:rsid w:val="00272932"/>
    <w:rsid w:val="00273E01"/>
    <w:rsid w:val="00273EED"/>
    <w:rsid w:val="00276A94"/>
    <w:rsid w:val="00276BB5"/>
    <w:rsid w:val="00282C50"/>
    <w:rsid w:val="00286AF1"/>
    <w:rsid w:val="00294199"/>
    <w:rsid w:val="002A5B7E"/>
    <w:rsid w:val="002B0C9D"/>
    <w:rsid w:val="002C263B"/>
    <w:rsid w:val="002C2A0A"/>
    <w:rsid w:val="002C3B24"/>
    <w:rsid w:val="002C7CB8"/>
    <w:rsid w:val="002D15E3"/>
    <w:rsid w:val="002E2176"/>
    <w:rsid w:val="002E329C"/>
    <w:rsid w:val="002F1124"/>
    <w:rsid w:val="002F4D03"/>
    <w:rsid w:val="002F5DB7"/>
    <w:rsid w:val="002F5FC0"/>
    <w:rsid w:val="002F66FC"/>
    <w:rsid w:val="002F68C2"/>
    <w:rsid w:val="00306F63"/>
    <w:rsid w:val="003109B4"/>
    <w:rsid w:val="003165BB"/>
    <w:rsid w:val="003208F0"/>
    <w:rsid w:val="0032251C"/>
    <w:rsid w:val="00323E1B"/>
    <w:rsid w:val="003247AD"/>
    <w:rsid w:val="00330626"/>
    <w:rsid w:val="0034027B"/>
    <w:rsid w:val="00343226"/>
    <w:rsid w:val="00343D9B"/>
    <w:rsid w:val="00356F24"/>
    <w:rsid w:val="003573B2"/>
    <w:rsid w:val="003577E3"/>
    <w:rsid w:val="00361299"/>
    <w:rsid w:val="00361BDE"/>
    <w:rsid w:val="00361FD8"/>
    <w:rsid w:val="00363565"/>
    <w:rsid w:val="00364C49"/>
    <w:rsid w:val="00367000"/>
    <w:rsid w:val="00367042"/>
    <w:rsid w:val="00367197"/>
    <w:rsid w:val="0037229A"/>
    <w:rsid w:val="003729A8"/>
    <w:rsid w:val="00385018"/>
    <w:rsid w:val="00393719"/>
    <w:rsid w:val="003A0E8C"/>
    <w:rsid w:val="003A1B84"/>
    <w:rsid w:val="003A2E38"/>
    <w:rsid w:val="003B12ED"/>
    <w:rsid w:val="003B36EC"/>
    <w:rsid w:val="003B4325"/>
    <w:rsid w:val="003B7231"/>
    <w:rsid w:val="003B7536"/>
    <w:rsid w:val="003C0B2E"/>
    <w:rsid w:val="003C214B"/>
    <w:rsid w:val="003C2ED7"/>
    <w:rsid w:val="003C31E4"/>
    <w:rsid w:val="003D3513"/>
    <w:rsid w:val="003D4F77"/>
    <w:rsid w:val="003D6C30"/>
    <w:rsid w:val="003E6068"/>
    <w:rsid w:val="003E6402"/>
    <w:rsid w:val="003F1AD2"/>
    <w:rsid w:val="003F2D05"/>
    <w:rsid w:val="003F319C"/>
    <w:rsid w:val="0040698D"/>
    <w:rsid w:val="00414376"/>
    <w:rsid w:val="0041722A"/>
    <w:rsid w:val="004202FF"/>
    <w:rsid w:val="00420A95"/>
    <w:rsid w:val="004217D1"/>
    <w:rsid w:val="00421C92"/>
    <w:rsid w:val="0042322C"/>
    <w:rsid w:val="00433D47"/>
    <w:rsid w:val="004406A5"/>
    <w:rsid w:val="00442855"/>
    <w:rsid w:val="00443AE2"/>
    <w:rsid w:val="00445A44"/>
    <w:rsid w:val="00446253"/>
    <w:rsid w:val="00446C22"/>
    <w:rsid w:val="004536C7"/>
    <w:rsid w:val="00454A0D"/>
    <w:rsid w:val="00455643"/>
    <w:rsid w:val="00456C96"/>
    <w:rsid w:val="00456D35"/>
    <w:rsid w:val="00456DDA"/>
    <w:rsid w:val="0046005F"/>
    <w:rsid w:val="00460E61"/>
    <w:rsid w:val="00466E6E"/>
    <w:rsid w:val="004677D0"/>
    <w:rsid w:val="004733BC"/>
    <w:rsid w:val="00475ECB"/>
    <w:rsid w:val="00477F54"/>
    <w:rsid w:val="00480096"/>
    <w:rsid w:val="0049062D"/>
    <w:rsid w:val="004916D9"/>
    <w:rsid w:val="00492514"/>
    <w:rsid w:val="004A0002"/>
    <w:rsid w:val="004A10AA"/>
    <w:rsid w:val="004A55D9"/>
    <w:rsid w:val="004A71D9"/>
    <w:rsid w:val="004B56FF"/>
    <w:rsid w:val="004C572A"/>
    <w:rsid w:val="004C5B91"/>
    <w:rsid w:val="004C6209"/>
    <w:rsid w:val="004D3966"/>
    <w:rsid w:val="004D6A76"/>
    <w:rsid w:val="004E459D"/>
    <w:rsid w:val="004E46B2"/>
    <w:rsid w:val="004E4C8D"/>
    <w:rsid w:val="004F2026"/>
    <w:rsid w:val="004F2BF7"/>
    <w:rsid w:val="004F2C61"/>
    <w:rsid w:val="004F447E"/>
    <w:rsid w:val="004F5655"/>
    <w:rsid w:val="004F62AD"/>
    <w:rsid w:val="004F6A19"/>
    <w:rsid w:val="005051E1"/>
    <w:rsid w:val="00512C6C"/>
    <w:rsid w:val="00516126"/>
    <w:rsid w:val="00516D9A"/>
    <w:rsid w:val="00516FB5"/>
    <w:rsid w:val="005218DC"/>
    <w:rsid w:val="005250C6"/>
    <w:rsid w:val="00525E45"/>
    <w:rsid w:val="00526690"/>
    <w:rsid w:val="00531EC1"/>
    <w:rsid w:val="00537310"/>
    <w:rsid w:val="00551EF9"/>
    <w:rsid w:val="00552619"/>
    <w:rsid w:val="00553178"/>
    <w:rsid w:val="0056308E"/>
    <w:rsid w:val="00563415"/>
    <w:rsid w:val="005676CC"/>
    <w:rsid w:val="00567740"/>
    <w:rsid w:val="00572709"/>
    <w:rsid w:val="00572F16"/>
    <w:rsid w:val="0058165C"/>
    <w:rsid w:val="0058182E"/>
    <w:rsid w:val="005855B8"/>
    <w:rsid w:val="00590BEE"/>
    <w:rsid w:val="00591A10"/>
    <w:rsid w:val="005920EE"/>
    <w:rsid w:val="005A1DF3"/>
    <w:rsid w:val="005A2247"/>
    <w:rsid w:val="005A27DD"/>
    <w:rsid w:val="005A48B4"/>
    <w:rsid w:val="005A7C79"/>
    <w:rsid w:val="005C3338"/>
    <w:rsid w:val="005C5D3E"/>
    <w:rsid w:val="005C7F9E"/>
    <w:rsid w:val="005D1232"/>
    <w:rsid w:val="005D5401"/>
    <w:rsid w:val="005D57B8"/>
    <w:rsid w:val="005E1D2D"/>
    <w:rsid w:val="005E3583"/>
    <w:rsid w:val="005E4D28"/>
    <w:rsid w:val="005F1964"/>
    <w:rsid w:val="005F503F"/>
    <w:rsid w:val="005F67EC"/>
    <w:rsid w:val="00604D94"/>
    <w:rsid w:val="0060682B"/>
    <w:rsid w:val="006077D7"/>
    <w:rsid w:val="00607CE4"/>
    <w:rsid w:val="006152A2"/>
    <w:rsid w:val="00621DDA"/>
    <w:rsid w:val="0062552C"/>
    <w:rsid w:val="006278ED"/>
    <w:rsid w:val="00633357"/>
    <w:rsid w:val="00643121"/>
    <w:rsid w:val="00643BDD"/>
    <w:rsid w:val="00644551"/>
    <w:rsid w:val="00647B51"/>
    <w:rsid w:val="00650586"/>
    <w:rsid w:val="006556BB"/>
    <w:rsid w:val="00657318"/>
    <w:rsid w:val="0066136F"/>
    <w:rsid w:val="006633E0"/>
    <w:rsid w:val="00663C55"/>
    <w:rsid w:val="00670CCA"/>
    <w:rsid w:val="006734C5"/>
    <w:rsid w:val="006739AD"/>
    <w:rsid w:val="00675991"/>
    <w:rsid w:val="00675C08"/>
    <w:rsid w:val="006778C9"/>
    <w:rsid w:val="00680315"/>
    <w:rsid w:val="00685B19"/>
    <w:rsid w:val="00685D55"/>
    <w:rsid w:val="00696A1F"/>
    <w:rsid w:val="00696B5E"/>
    <w:rsid w:val="006A22F3"/>
    <w:rsid w:val="006A3BB5"/>
    <w:rsid w:val="006A3F17"/>
    <w:rsid w:val="006A68DE"/>
    <w:rsid w:val="006B3AC8"/>
    <w:rsid w:val="006B4940"/>
    <w:rsid w:val="006B6F33"/>
    <w:rsid w:val="006C3664"/>
    <w:rsid w:val="006C4EEB"/>
    <w:rsid w:val="006D0685"/>
    <w:rsid w:val="006D1294"/>
    <w:rsid w:val="006D336A"/>
    <w:rsid w:val="006D5EB2"/>
    <w:rsid w:val="006D7B81"/>
    <w:rsid w:val="006E055C"/>
    <w:rsid w:val="006E3296"/>
    <w:rsid w:val="006F25C4"/>
    <w:rsid w:val="006F4831"/>
    <w:rsid w:val="00701AE7"/>
    <w:rsid w:val="0070299C"/>
    <w:rsid w:val="00706B66"/>
    <w:rsid w:val="00712D6E"/>
    <w:rsid w:val="0071532F"/>
    <w:rsid w:val="00716740"/>
    <w:rsid w:val="00717EF8"/>
    <w:rsid w:val="00731D4A"/>
    <w:rsid w:val="00734964"/>
    <w:rsid w:val="0073707D"/>
    <w:rsid w:val="00746387"/>
    <w:rsid w:val="00757762"/>
    <w:rsid w:val="007639A7"/>
    <w:rsid w:val="00763D40"/>
    <w:rsid w:val="00763EB1"/>
    <w:rsid w:val="0076402A"/>
    <w:rsid w:val="00765968"/>
    <w:rsid w:val="007721C3"/>
    <w:rsid w:val="007754B5"/>
    <w:rsid w:val="00777C3F"/>
    <w:rsid w:val="0078120D"/>
    <w:rsid w:val="007818D2"/>
    <w:rsid w:val="00781B57"/>
    <w:rsid w:val="00781C6C"/>
    <w:rsid w:val="0078324C"/>
    <w:rsid w:val="00784B0D"/>
    <w:rsid w:val="00792ECE"/>
    <w:rsid w:val="00793D30"/>
    <w:rsid w:val="007A1EC3"/>
    <w:rsid w:val="007A1F04"/>
    <w:rsid w:val="007A55B7"/>
    <w:rsid w:val="007B316A"/>
    <w:rsid w:val="007B40F3"/>
    <w:rsid w:val="007C113D"/>
    <w:rsid w:val="007C2742"/>
    <w:rsid w:val="007C3B69"/>
    <w:rsid w:val="007C4988"/>
    <w:rsid w:val="007C5FA6"/>
    <w:rsid w:val="007C78B0"/>
    <w:rsid w:val="007C7F6B"/>
    <w:rsid w:val="007D03DE"/>
    <w:rsid w:val="007D086C"/>
    <w:rsid w:val="007D3EEE"/>
    <w:rsid w:val="007D50C3"/>
    <w:rsid w:val="007E3CA2"/>
    <w:rsid w:val="007E65E3"/>
    <w:rsid w:val="007F5F3B"/>
    <w:rsid w:val="00804487"/>
    <w:rsid w:val="00814EA4"/>
    <w:rsid w:val="0081791C"/>
    <w:rsid w:val="00831B98"/>
    <w:rsid w:val="00835C9B"/>
    <w:rsid w:val="00836048"/>
    <w:rsid w:val="008401A8"/>
    <w:rsid w:val="0084069A"/>
    <w:rsid w:val="00840872"/>
    <w:rsid w:val="00841F3A"/>
    <w:rsid w:val="00842E73"/>
    <w:rsid w:val="008449A3"/>
    <w:rsid w:val="0084699F"/>
    <w:rsid w:val="00850303"/>
    <w:rsid w:val="008513DD"/>
    <w:rsid w:val="008548FD"/>
    <w:rsid w:val="00860D13"/>
    <w:rsid w:val="008626DE"/>
    <w:rsid w:val="0086311B"/>
    <w:rsid w:val="00867C66"/>
    <w:rsid w:val="00872929"/>
    <w:rsid w:val="00873B7C"/>
    <w:rsid w:val="008744AB"/>
    <w:rsid w:val="00881615"/>
    <w:rsid w:val="00882A50"/>
    <w:rsid w:val="008915D0"/>
    <w:rsid w:val="00896C1E"/>
    <w:rsid w:val="00896FE4"/>
    <w:rsid w:val="0089734A"/>
    <w:rsid w:val="008A3458"/>
    <w:rsid w:val="008A4136"/>
    <w:rsid w:val="008A5930"/>
    <w:rsid w:val="008B2C46"/>
    <w:rsid w:val="008B2CB9"/>
    <w:rsid w:val="008B4253"/>
    <w:rsid w:val="008B7C7F"/>
    <w:rsid w:val="008C234E"/>
    <w:rsid w:val="008C340E"/>
    <w:rsid w:val="008D056D"/>
    <w:rsid w:val="008D2090"/>
    <w:rsid w:val="008D392B"/>
    <w:rsid w:val="008E24BA"/>
    <w:rsid w:val="008E272C"/>
    <w:rsid w:val="008E36BA"/>
    <w:rsid w:val="008E43CF"/>
    <w:rsid w:val="008F147C"/>
    <w:rsid w:val="0090140C"/>
    <w:rsid w:val="00911CDC"/>
    <w:rsid w:val="00916696"/>
    <w:rsid w:val="0092004A"/>
    <w:rsid w:val="0092208E"/>
    <w:rsid w:val="009264F6"/>
    <w:rsid w:val="00932FF7"/>
    <w:rsid w:val="009334F0"/>
    <w:rsid w:val="009413A3"/>
    <w:rsid w:val="00942D89"/>
    <w:rsid w:val="00950703"/>
    <w:rsid w:val="00950D4F"/>
    <w:rsid w:val="00953AED"/>
    <w:rsid w:val="00957175"/>
    <w:rsid w:val="00962F2B"/>
    <w:rsid w:val="00966308"/>
    <w:rsid w:val="009671A8"/>
    <w:rsid w:val="009671F1"/>
    <w:rsid w:val="00967C63"/>
    <w:rsid w:val="00970CE1"/>
    <w:rsid w:val="00975B5F"/>
    <w:rsid w:val="009A38C9"/>
    <w:rsid w:val="009B001E"/>
    <w:rsid w:val="009B1F33"/>
    <w:rsid w:val="009C447D"/>
    <w:rsid w:val="009D1BFE"/>
    <w:rsid w:val="009D3CB9"/>
    <w:rsid w:val="009D4FC8"/>
    <w:rsid w:val="009D58A4"/>
    <w:rsid w:val="009D67B4"/>
    <w:rsid w:val="009E204B"/>
    <w:rsid w:val="009E5803"/>
    <w:rsid w:val="009F29B9"/>
    <w:rsid w:val="009F5D47"/>
    <w:rsid w:val="009F5F1A"/>
    <w:rsid w:val="009F713B"/>
    <w:rsid w:val="00A013E4"/>
    <w:rsid w:val="00A03F74"/>
    <w:rsid w:val="00A04074"/>
    <w:rsid w:val="00A04504"/>
    <w:rsid w:val="00A055D8"/>
    <w:rsid w:val="00A10713"/>
    <w:rsid w:val="00A10A1C"/>
    <w:rsid w:val="00A11F03"/>
    <w:rsid w:val="00A140E5"/>
    <w:rsid w:val="00A14A15"/>
    <w:rsid w:val="00A2049E"/>
    <w:rsid w:val="00A2226C"/>
    <w:rsid w:val="00A23DD2"/>
    <w:rsid w:val="00A27BCC"/>
    <w:rsid w:val="00A32544"/>
    <w:rsid w:val="00A35674"/>
    <w:rsid w:val="00A41B92"/>
    <w:rsid w:val="00A456B6"/>
    <w:rsid w:val="00A4613A"/>
    <w:rsid w:val="00A5011C"/>
    <w:rsid w:val="00A519B4"/>
    <w:rsid w:val="00A55B58"/>
    <w:rsid w:val="00A5730C"/>
    <w:rsid w:val="00A57EA2"/>
    <w:rsid w:val="00A67FA1"/>
    <w:rsid w:val="00A703AB"/>
    <w:rsid w:val="00A7425A"/>
    <w:rsid w:val="00A74438"/>
    <w:rsid w:val="00A90ACA"/>
    <w:rsid w:val="00A9342C"/>
    <w:rsid w:val="00AA00E3"/>
    <w:rsid w:val="00AA1E6C"/>
    <w:rsid w:val="00AA54A6"/>
    <w:rsid w:val="00AA5A16"/>
    <w:rsid w:val="00AB03A9"/>
    <w:rsid w:val="00AB1794"/>
    <w:rsid w:val="00AB2600"/>
    <w:rsid w:val="00AC3921"/>
    <w:rsid w:val="00AC62B6"/>
    <w:rsid w:val="00AC6D4B"/>
    <w:rsid w:val="00AD340F"/>
    <w:rsid w:val="00AD6157"/>
    <w:rsid w:val="00AD63EA"/>
    <w:rsid w:val="00AD750F"/>
    <w:rsid w:val="00AE48A5"/>
    <w:rsid w:val="00AE7E19"/>
    <w:rsid w:val="00AF67CF"/>
    <w:rsid w:val="00AF69C1"/>
    <w:rsid w:val="00B039E2"/>
    <w:rsid w:val="00B16F11"/>
    <w:rsid w:val="00B21D5B"/>
    <w:rsid w:val="00B22718"/>
    <w:rsid w:val="00B22D43"/>
    <w:rsid w:val="00B23EB6"/>
    <w:rsid w:val="00B30CA8"/>
    <w:rsid w:val="00B33C2A"/>
    <w:rsid w:val="00B35669"/>
    <w:rsid w:val="00B4122C"/>
    <w:rsid w:val="00B419A1"/>
    <w:rsid w:val="00B438DB"/>
    <w:rsid w:val="00B43B6B"/>
    <w:rsid w:val="00B46D82"/>
    <w:rsid w:val="00B558E0"/>
    <w:rsid w:val="00B56FFC"/>
    <w:rsid w:val="00B57462"/>
    <w:rsid w:val="00B60C74"/>
    <w:rsid w:val="00B6617D"/>
    <w:rsid w:val="00B67486"/>
    <w:rsid w:val="00B727F0"/>
    <w:rsid w:val="00B739DA"/>
    <w:rsid w:val="00B747CC"/>
    <w:rsid w:val="00B76759"/>
    <w:rsid w:val="00B77264"/>
    <w:rsid w:val="00B85004"/>
    <w:rsid w:val="00B91DD3"/>
    <w:rsid w:val="00B932E7"/>
    <w:rsid w:val="00BA0B48"/>
    <w:rsid w:val="00BA3050"/>
    <w:rsid w:val="00BC3DDC"/>
    <w:rsid w:val="00BC709A"/>
    <w:rsid w:val="00BC73BB"/>
    <w:rsid w:val="00BD008C"/>
    <w:rsid w:val="00BD64FE"/>
    <w:rsid w:val="00BE08DA"/>
    <w:rsid w:val="00BE2A70"/>
    <w:rsid w:val="00BE6AA6"/>
    <w:rsid w:val="00BE6FBD"/>
    <w:rsid w:val="00BF1524"/>
    <w:rsid w:val="00BF4FEF"/>
    <w:rsid w:val="00BF5606"/>
    <w:rsid w:val="00C027A8"/>
    <w:rsid w:val="00C06837"/>
    <w:rsid w:val="00C11B56"/>
    <w:rsid w:val="00C20F68"/>
    <w:rsid w:val="00C23252"/>
    <w:rsid w:val="00C24F53"/>
    <w:rsid w:val="00C31600"/>
    <w:rsid w:val="00C355FA"/>
    <w:rsid w:val="00C37DB3"/>
    <w:rsid w:val="00C413DC"/>
    <w:rsid w:val="00C41C2D"/>
    <w:rsid w:val="00C4413D"/>
    <w:rsid w:val="00C46E17"/>
    <w:rsid w:val="00C502A5"/>
    <w:rsid w:val="00C50B2C"/>
    <w:rsid w:val="00C53615"/>
    <w:rsid w:val="00C54005"/>
    <w:rsid w:val="00C561F1"/>
    <w:rsid w:val="00C62387"/>
    <w:rsid w:val="00C643F6"/>
    <w:rsid w:val="00C67479"/>
    <w:rsid w:val="00C702EF"/>
    <w:rsid w:val="00C743C4"/>
    <w:rsid w:val="00C81C39"/>
    <w:rsid w:val="00C82EC1"/>
    <w:rsid w:val="00C866FD"/>
    <w:rsid w:val="00C92D09"/>
    <w:rsid w:val="00CA1592"/>
    <w:rsid w:val="00CA2F81"/>
    <w:rsid w:val="00CA561B"/>
    <w:rsid w:val="00CB1074"/>
    <w:rsid w:val="00CB7542"/>
    <w:rsid w:val="00CC084E"/>
    <w:rsid w:val="00CC0AE8"/>
    <w:rsid w:val="00CC5641"/>
    <w:rsid w:val="00CC618C"/>
    <w:rsid w:val="00CC7028"/>
    <w:rsid w:val="00CD53DA"/>
    <w:rsid w:val="00CE11E2"/>
    <w:rsid w:val="00CE1371"/>
    <w:rsid w:val="00CE2919"/>
    <w:rsid w:val="00CE5746"/>
    <w:rsid w:val="00CF40A3"/>
    <w:rsid w:val="00CF696A"/>
    <w:rsid w:val="00D0035A"/>
    <w:rsid w:val="00D01120"/>
    <w:rsid w:val="00D031F5"/>
    <w:rsid w:val="00D03829"/>
    <w:rsid w:val="00D038C9"/>
    <w:rsid w:val="00D05A7B"/>
    <w:rsid w:val="00D06B03"/>
    <w:rsid w:val="00D14543"/>
    <w:rsid w:val="00D17CAC"/>
    <w:rsid w:val="00D17F75"/>
    <w:rsid w:val="00D20C62"/>
    <w:rsid w:val="00D21C20"/>
    <w:rsid w:val="00D23217"/>
    <w:rsid w:val="00D253B8"/>
    <w:rsid w:val="00D30CAE"/>
    <w:rsid w:val="00D30F24"/>
    <w:rsid w:val="00D318BD"/>
    <w:rsid w:val="00D34EF0"/>
    <w:rsid w:val="00D35146"/>
    <w:rsid w:val="00D4315A"/>
    <w:rsid w:val="00D606A7"/>
    <w:rsid w:val="00D6191B"/>
    <w:rsid w:val="00D61D6F"/>
    <w:rsid w:val="00D63395"/>
    <w:rsid w:val="00D650D1"/>
    <w:rsid w:val="00D77CEF"/>
    <w:rsid w:val="00D80498"/>
    <w:rsid w:val="00D9584E"/>
    <w:rsid w:val="00DA0821"/>
    <w:rsid w:val="00DA0ED8"/>
    <w:rsid w:val="00DA0FD2"/>
    <w:rsid w:val="00DA33AB"/>
    <w:rsid w:val="00DB0484"/>
    <w:rsid w:val="00DB1989"/>
    <w:rsid w:val="00DB34C9"/>
    <w:rsid w:val="00DB380C"/>
    <w:rsid w:val="00DB576F"/>
    <w:rsid w:val="00DC1C8D"/>
    <w:rsid w:val="00DC2545"/>
    <w:rsid w:val="00DC36AD"/>
    <w:rsid w:val="00DD1331"/>
    <w:rsid w:val="00DD5386"/>
    <w:rsid w:val="00DD5940"/>
    <w:rsid w:val="00DD7FBC"/>
    <w:rsid w:val="00DE063F"/>
    <w:rsid w:val="00DE1990"/>
    <w:rsid w:val="00DE2173"/>
    <w:rsid w:val="00DE4141"/>
    <w:rsid w:val="00DE46C4"/>
    <w:rsid w:val="00DE719A"/>
    <w:rsid w:val="00DE7CCA"/>
    <w:rsid w:val="00DF2DD3"/>
    <w:rsid w:val="00E0129F"/>
    <w:rsid w:val="00E02553"/>
    <w:rsid w:val="00E04D65"/>
    <w:rsid w:val="00E04FAF"/>
    <w:rsid w:val="00E05FE7"/>
    <w:rsid w:val="00E06968"/>
    <w:rsid w:val="00E12928"/>
    <w:rsid w:val="00E13BED"/>
    <w:rsid w:val="00E1463E"/>
    <w:rsid w:val="00E23F49"/>
    <w:rsid w:val="00E24011"/>
    <w:rsid w:val="00E24E0D"/>
    <w:rsid w:val="00E25A75"/>
    <w:rsid w:val="00E25AB0"/>
    <w:rsid w:val="00E27349"/>
    <w:rsid w:val="00E31E41"/>
    <w:rsid w:val="00E32942"/>
    <w:rsid w:val="00E32F6D"/>
    <w:rsid w:val="00E37156"/>
    <w:rsid w:val="00E379BF"/>
    <w:rsid w:val="00E40FF1"/>
    <w:rsid w:val="00E43AB0"/>
    <w:rsid w:val="00E443BA"/>
    <w:rsid w:val="00E500E7"/>
    <w:rsid w:val="00E549AE"/>
    <w:rsid w:val="00E56027"/>
    <w:rsid w:val="00E5609E"/>
    <w:rsid w:val="00E670AE"/>
    <w:rsid w:val="00E704B7"/>
    <w:rsid w:val="00E73191"/>
    <w:rsid w:val="00E746F3"/>
    <w:rsid w:val="00E75CDF"/>
    <w:rsid w:val="00E75D02"/>
    <w:rsid w:val="00E77ABB"/>
    <w:rsid w:val="00E81D70"/>
    <w:rsid w:val="00E83B4F"/>
    <w:rsid w:val="00E9768F"/>
    <w:rsid w:val="00EA767F"/>
    <w:rsid w:val="00EA7BD6"/>
    <w:rsid w:val="00EB0916"/>
    <w:rsid w:val="00EB3B0E"/>
    <w:rsid w:val="00EB4522"/>
    <w:rsid w:val="00EC188D"/>
    <w:rsid w:val="00EC6A6A"/>
    <w:rsid w:val="00ED0F66"/>
    <w:rsid w:val="00ED459C"/>
    <w:rsid w:val="00ED5010"/>
    <w:rsid w:val="00ED74BE"/>
    <w:rsid w:val="00EE63E4"/>
    <w:rsid w:val="00EE7160"/>
    <w:rsid w:val="00EF0566"/>
    <w:rsid w:val="00EF4CEF"/>
    <w:rsid w:val="00EF5826"/>
    <w:rsid w:val="00EF74CB"/>
    <w:rsid w:val="00F00AF3"/>
    <w:rsid w:val="00F02479"/>
    <w:rsid w:val="00F05C0C"/>
    <w:rsid w:val="00F05EA5"/>
    <w:rsid w:val="00F05FDF"/>
    <w:rsid w:val="00F0639C"/>
    <w:rsid w:val="00F20B6E"/>
    <w:rsid w:val="00F20F38"/>
    <w:rsid w:val="00F210C0"/>
    <w:rsid w:val="00F25A09"/>
    <w:rsid w:val="00F3080D"/>
    <w:rsid w:val="00F3184A"/>
    <w:rsid w:val="00F32E55"/>
    <w:rsid w:val="00F40819"/>
    <w:rsid w:val="00F4638E"/>
    <w:rsid w:val="00F50516"/>
    <w:rsid w:val="00F528ED"/>
    <w:rsid w:val="00F52E68"/>
    <w:rsid w:val="00F639C9"/>
    <w:rsid w:val="00F64331"/>
    <w:rsid w:val="00F674E7"/>
    <w:rsid w:val="00F6798C"/>
    <w:rsid w:val="00F70A48"/>
    <w:rsid w:val="00F718E3"/>
    <w:rsid w:val="00F73F34"/>
    <w:rsid w:val="00F775EE"/>
    <w:rsid w:val="00F822CB"/>
    <w:rsid w:val="00F825E1"/>
    <w:rsid w:val="00F90494"/>
    <w:rsid w:val="00F9084A"/>
    <w:rsid w:val="00FA07A6"/>
    <w:rsid w:val="00FB46F1"/>
    <w:rsid w:val="00FC1546"/>
    <w:rsid w:val="00FC6CBE"/>
    <w:rsid w:val="00FC7A1E"/>
    <w:rsid w:val="00FD1624"/>
    <w:rsid w:val="00FD6F09"/>
    <w:rsid w:val="00FE11E4"/>
    <w:rsid w:val="00FE1E5F"/>
    <w:rsid w:val="00FE485A"/>
    <w:rsid w:val="00FE669C"/>
    <w:rsid w:val="00FF4D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EFB23"/>
  <w15:docId w15:val="{560D539E-1D12-4163-AB92-8091DE770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819"/>
  </w:style>
  <w:style w:type="paragraph" w:styleId="Balk3">
    <w:name w:val="heading 3"/>
    <w:basedOn w:val="Normal"/>
    <w:next w:val="Normal"/>
    <w:link w:val="Balk3Char"/>
    <w:uiPriority w:val="9"/>
    <w:semiHidden/>
    <w:unhideWhenUsed/>
    <w:qFormat/>
    <w:rsid w:val="00073192"/>
    <w:pPr>
      <w:keepNext/>
      <w:keepLines/>
      <w:spacing w:before="200" w:after="0"/>
      <w:outlineLvl w:val="2"/>
    </w:pPr>
    <w:rPr>
      <w:rFonts w:asciiTheme="majorHAnsi" w:eastAsiaTheme="majorEastAsia" w:hAnsiTheme="majorHAnsi" w:cstheme="majorBidi"/>
      <w:b/>
      <w:bCs/>
      <w:color w:val="5B9BD5" w:themeColor="accent1"/>
    </w:rPr>
  </w:style>
  <w:style w:type="paragraph" w:styleId="Balk4">
    <w:name w:val="heading 4"/>
    <w:basedOn w:val="Normal"/>
    <w:next w:val="Normal"/>
    <w:link w:val="Balk4Char"/>
    <w:uiPriority w:val="9"/>
    <w:semiHidden/>
    <w:unhideWhenUsed/>
    <w:qFormat/>
    <w:rsid w:val="00E746F3"/>
    <w:pPr>
      <w:keepNext/>
      <w:keepLines/>
      <w:spacing w:before="200" w:after="0"/>
      <w:outlineLvl w:val="3"/>
    </w:pPr>
    <w:rPr>
      <w:rFonts w:asciiTheme="majorHAnsi" w:eastAsiaTheme="majorEastAsia" w:hAnsiTheme="majorHAnsi" w:cstheme="majorBidi"/>
      <w:b/>
      <w:bCs/>
      <w:i/>
      <w:iCs/>
      <w:color w:val="5B9BD5" w:themeColor="accent1"/>
    </w:rPr>
  </w:style>
  <w:style w:type="paragraph" w:styleId="Balk5">
    <w:name w:val="heading 5"/>
    <w:basedOn w:val="Normal"/>
    <w:next w:val="Normal"/>
    <w:link w:val="Balk5Char"/>
    <w:uiPriority w:val="9"/>
    <w:unhideWhenUsed/>
    <w:qFormat/>
    <w:rsid w:val="00712D6E"/>
    <w:pPr>
      <w:keepNext/>
      <w:keepLines/>
      <w:spacing w:before="200" w:after="0"/>
      <w:outlineLvl w:val="4"/>
    </w:pPr>
    <w:rPr>
      <w:rFonts w:asciiTheme="majorHAnsi" w:eastAsiaTheme="majorEastAsia" w:hAnsiTheme="majorHAnsi" w:cstheme="majorBidi"/>
      <w:color w:val="1F4D78" w:themeColor="accent1" w:themeShade="7F"/>
    </w:rPr>
  </w:style>
  <w:style w:type="paragraph" w:styleId="Balk6">
    <w:name w:val="heading 6"/>
    <w:basedOn w:val="Balk7"/>
    <w:next w:val="Normal"/>
    <w:link w:val="Balk6Char"/>
    <w:qFormat/>
    <w:rsid w:val="00712D6E"/>
    <w:pPr>
      <w:keepNext w:val="0"/>
      <w:keepLines w:val="0"/>
      <w:spacing w:before="0" w:line="240" w:lineRule="auto"/>
      <w:jc w:val="center"/>
      <w:outlineLvl w:val="5"/>
    </w:pPr>
    <w:rPr>
      <w:rFonts w:ascii="Times New Roman" w:eastAsia="Times New Roman" w:hAnsi="Times New Roman" w:cs="Times New Roman"/>
      <w:b/>
      <w:iCs w:val="0"/>
      <w:color w:val="auto"/>
      <w:sz w:val="24"/>
      <w:szCs w:val="24"/>
      <w:lang w:eastAsia="tr-TR"/>
    </w:rPr>
  </w:style>
  <w:style w:type="paragraph" w:styleId="Balk7">
    <w:name w:val="heading 7"/>
    <w:basedOn w:val="Normal"/>
    <w:next w:val="Normal"/>
    <w:link w:val="Balk7Char"/>
    <w:uiPriority w:val="9"/>
    <w:semiHidden/>
    <w:unhideWhenUsed/>
    <w:qFormat/>
    <w:rsid w:val="00712D6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old-font">
    <w:name w:val="bold-font"/>
    <w:basedOn w:val="VarsaylanParagrafYazTipi"/>
    <w:rsid w:val="006F4831"/>
  </w:style>
  <w:style w:type="character" w:customStyle="1" w:styleId="Balk6Char">
    <w:name w:val="Başlık 6 Char"/>
    <w:basedOn w:val="VarsaylanParagrafYazTipi"/>
    <w:link w:val="Balk6"/>
    <w:rsid w:val="00712D6E"/>
    <w:rPr>
      <w:rFonts w:ascii="Times New Roman" w:eastAsia="Times New Roman" w:hAnsi="Times New Roman" w:cs="Times New Roman"/>
      <w:b/>
      <w:i/>
      <w:sz w:val="24"/>
      <w:szCs w:val="24"/>
      <w:lang w:eastAsia="tr-TR"/>
    </w:rPr>
  </w:style>
  <w:style w:type="paragraph" w:styleId="GvdeMetni">
    <w:name w:val="Body Text"/>
    <w:basedOn w:val="Normal"/>
    <w:link w:val="GvdeMetniChar"/>
    <w:qFormat/>
    <w:rsid w:val="00712D6E"/>
    <w:pPr>
      <w:spacing w:after="12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712D6E"/>
    <w:rPr>
      <w:rFonts w:ascii="Times New Roman" w:eastAsia="Times New Roman" w:hAnsi="Times New Roman" w:cs="Times New Roman"/>
      <w:sz w:val="24"/>
      <w:szCs w:val="24"/>
      <w:lang w:eastAsia="tr-TR"/>
    </w:rPr>
  </w:style>
  <w:style w:type="character" w:customStyle="1" w:styleId="Balk7Char">
    <w:name w:val="Başlık 7 Char"/>
    <w:basedOn w:val="VarsaylanParagrafYazTipi"/>
    <w:link w:val="Balk7"/>
    <w:uiPriority w:val="9"/>
    <w:semiHidden/>
    <w:rsid w:val="00712D6E"/>
    <w:rPr>
      <w:rFonts w:asciiTheme="majorHAnsi" w:eastAsiaTheme="majorEastAsia" w:hAnsiTheme="majorHAnsi" w:cstheme="majorBidi"/>
      <w:i/>
      <w:iCs/>
      <w:color w:val="404040" w:themeColor="text1" w:themeTint="BF"/>
    </w:rPr>
  </w:style>
  <w:style w:type="character" w:customStyle="1" w:styleId="Balk5Char">
    <w:name w:val="Başlık 5 Char"/>
    <w:basedOn w:val="VarsaylanParagrafYazTipi"/>
    <w:link w:val="Balk5"/>
    <w:uiPriority w:val="9"/>
    <w:rsid w:val="00712D6E"/>
    <w:rPr>
      <w:rFonts w:asciiTheme="majorHAnsi" w:eastAsiaTheme="majorEastAsia" w:hAnsiTheme="majorHAnsi" w:cstheme="majorBidi"/>
      <w:color w:val="1F4D78" w:themeColor="accent1" w:themeShade="7F"/>
    </w:rPr>
  </w:style>
  <w:style w:type="table" w:styleId="TabloKlavuzu">
    <w:name w:val="Table Grid"/>
    <w:basedOn w:val="NormalTablo"/>
    <w:uiPriority w:val="39"/>
    <w:qFormat/>
    <w:rsid w:val="00F70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E43CF"/>
    <w:pPr>
      <w:ind w:left="720"/>
      <w:contextualSpacing/>
    </w:pPr>
  </w:style>
  <w:style w:type="paragraph" w:customStyle="1" w:styleId="Style11ptCentered">
    <w:name w:val="Style 11 pt Centered"/>
    <w:basedOn w:val="Normal"/>
    <w:rsid w:val="004217D1"/>
    <w:pPr>
      <w:widowControl w:val="0"/>
      <w:spacing w:after="0" w:line="240" w:lineRule="auto"/>
      <w:ind w:left="425" w:hanging="425"/>
      <w:jc w:val="center"/>
    </w:pPr>
    <w:rPr>
      <w:rFonts w:ascii="Times New Roman" w:eastAsia="Times New Roman" w:hAnsi="Times New Roman" w:cs="Times New Roman"/>
      <w:szCs w:val="20"/>
    </w:rPr>
  </w:style>
  <w:style w:type="paragraph" w:customStyle="1" w:styleId="Style11ptRight">
    <w:name w:val="Style 11 pt Right"/>
    <w:basedOn w:val="Normal"/>
    <w:rsid w:val="004217D1"/>
    <w:pPr>
      <w:widowControl w:val="0"/>
      <w:spacing w:after="0" w:line="240" w:lineRule="auto"/>
      <w:ind w:left="425" w:hanging="425"/>
      <w:jc w:val="right"/>
    </w:pPr>
    <w:rPr>
      <w:rFonts w:ascii="Times New Roman" w:eastAsia="Times New Roman" w:hAnsi="Times New Roman" w:cs="Times New Roman"/>
      <w:szCs w:val="20"/>
    </w:rPr>
  </w:style>
  <w:style w:type="character" w:customStyle="1" w:styleId="Balk3Char">
    <w:name w:val="Başlık 3 Char"/>
    <w:basedOn w:val="VarsaylanParagrafYazTipi"/>
    <w:link w:val="Balk3"/>
    <w:uiPriority w:val="9"/>
    <w:semiHidden/>
    <w:rsid w:val="00073192"/>
    <w:rPr>
      <w:rFonts w:asciiTheme="majorHAnsi" w:eastAsiaTheme="majorEastAsia" w:hAnsiTheme="majorHAnsi" w:cstheme="majorBidi"/>
      <w:b/>
      <w:bCs/>
      <w:color w:val="5B9BD5" w:themeColor="accent1"/>
    </w:rPr>
  </w:style>
  <w:style w:type="character" w:customStyle="1" w:styleId="Balk4Char">
    <w:name w:val="Başlık 4 Char"/>
    <w:basedOn w:val="VarsaylanParagrafYazTipi"/>
    <w:link w:val="Balk4"/>
    <w:uiPriority w:val="9"/>
    <w:semiHidden/>
    <w:rsid w:val="00E746F3"/>
    <w:rPr>
      <w:rFonts w:asciiTheme="majorHAnsi" w:eastAsiaTheme="majorEastAsia" w:hAnsiTheme="majorHAnsi" w:cstheme="majorBidi"/>
      <w:b/>
      <w:bCs/>
      <w:i/>
      <w:iCs/>
      <w:color w:val="5B9BD5" w:themeColor="accent1"/>
    </w:rPr>
  </w:style>
  <w:style w:type="character" w:styleId="Kpr">
    <w:name w:val="Hyperlink"/>
    <w:uiPriority w:val="99"/>
    <w:rsid w:val="00D63395"/>
    <w:rPr>
      <w:color w:val="0000FF"/>
      <w:u w:val="single"/>
    </w:rPr>
  </w:style>
  <w:style w:type="paragraph" w:styleId="BalonMetni">
    <w:name w:val="Balloon Text"/>
    <w:basedOn w:val="Normal"/>
    <w:link w:val="BalonMetniChar"/>
    <w:uiPriority w:val="99"/>
    <w:semiHidden/>
    <w:unhideWhenUsed/>
    <w:rsid w:val="00446C2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46C22"/>
    <w:rPr>
      <w:rFonts w:ascii="Tahoma" w:hAnsi="Tahoma" w:cs="Tahoma"/>
      <w:sz w:val="16"/>
      <w:szCs w:val="16"/>
    </w:rPr>
  </w:style>
  <w:style w:type="paragraph" w:styleId="NormalWeb">
    <w:name w:val="Normal (Web)"/>
    <w:basedOn w:val="Normal"/>
    <w:uiPriority w:val="99"/>
    <w:unhideWhenUsed/>
    <w:rsid w:val="009A38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44285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42855"/>
  </w:style>
  <w:style w:type="paragraph" w:styleId="AltBilgi">
    <w:name w:val="footer"/>
    <w:basedOn w:val="Normal"/>
    <w:link w:val="AltBilgiChar"/>
    <w:uiPriority w:val="99"/>
    <w:unhideWhenUsed/>
    <w:rsid w:val="0044285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42855"/>
  </w:style>
  <w:style w:type="character" w:customStyle="1" w:styleId="Style11pt">
    <w:name w:val="Style 11 pt"/>
    <w:rsid w:val="00765968"/>
    <w:rPr>
      <w:color w:val="auto"/>
      <w:sz w:val="22"/>
      <w:lang w:val="tr-TR"/>
    </w:rPr>
  </w:style>
  <w:style w:type="character" w:styleId="AklamaBavurusu">
    <w:name w:val="annotation reference"/>
    <w:basedOn w:val="VarsaylanParagrafYazTipi"/>
    <w:uiPriority w:val="99"/>
    <w:semiHidden/>
    <w:unhideWhenUsed/>
    <w:rsid w:val="00F3080D"/>
    <w:rPr>
      <w:sz w:val="16"/>
      <w:szCs w:val="16"/>
    </w:rPr>
  </w:style>
  <w:style w:type="paragraph" w:styleId="AklamaMetni">
    <w:name w:val="annotation text"/>
    <w:basedOn w:val="Normal"/>
    <w:link w:val="AklamaMetniChar"/>
    <w:uiPriority w:val="99"/>
    <w:semiHidden/>
    <w:unhideWhenUsed/>
    <w:rsid w:val="00F3080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3080D"/>
    <w:rPr>
      <w:sz w:val="20"/>
      <w:szCs w:val="20"/>
    </w:rPr>
  </w:style>
  <w:style w:type="paragraph" w:styleId="AklamaKonusu">
    <w:name w:val="annotation subject"/>
    <w:basedOn w:val="AklamaMetni"/>
    <w:next w:val="AklamaMetni"/>
    <w:link w:val="AklamaKonusuChar"/>
    <w:uiPriority w:val="99"/>
    <w:semiHidden/>
    <w:unhideWhenUsed/>
    <w:rsid w:val="00F3080D"/>
    <w:rPr>
      <w:b/>
      <w:bCs/>
    </w:rPr>
  </w:style>
  <w:style w:type="character" w:customStyle="1" w:styleId="AklamaKonusuChar">
    <w:name w:val="Açıklama Konusu Char"/>
    <w:basedOn w:val="AklamaMetniChar"/>
    <w:link w:val="AklamaKonusu"/>
    <w:uiPriority w:val="99"/>
    <w:semiHidden/>
    <w:rsid w:val="00F3080D"/>
    <w:rPr>
      <w:b/>
      <w:bCs/>
      <w:sz w:val="20"/>
      <w:szCs w:val="20"/>
    </w:rPr>
  </w:style>
  <w:style w:type="character" w:styleId="zlenenKpr">
    <w:name w:val="FollowedHyperlink"/>
    <w:basedOn w:val="VarsaylanParagrafYazTipi"/>
    <w:uiPriority w:val="99"/>
    <w:semiHidden/>
    <w:unhideWhenUsed/>
    <w:rsid w:val="00F3080D"/>
    <w:rPr>
      <w:color w:val="954F72" w:themeColor="followedHyperlink"/>
      <w:u w:val="single"/>
    </w:rPr>
  </w:style>
  <w:style w:type="paragraph" w:customStyle="1" w:styleId="Default">
    <w:name w:val="Default"/>
    <w:rsid w:val="00551EF9"/>
    <w:pPr>
      <w:autoSpaceDE w:val="0"/>
      <w:autoSpaceDN w:val="0"/>
      <w:adjustRightInd w:val="0"/>
      <w:spacing w:after="0" w:line="240" w:lineRule="auto"/>
    </w:pPr>
    <w:rPr>
      <w:rFonts w:ascii="Calibri" w:hAnsi="Calibri" w:cs="Calibri"/>
      <w:color w:val="000000"/>
      <w:sz w:val="24"/>
      <w:szCs w:val="24"/>
    </w:rPr>
  </w:style>
  <w:style w:type="paragraph" w:customStyle="1" w:styleId="metin">
    <w:name w:val="metin"/>
    <w:basedOn w:val="Normal"/>
    <w:rsid w:val="00551EF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551EF9"/>
  </w:style>
  <w:style w:type="character" w:customStyle="1" w:styleId="spelle">
    <w:name w:val="spelle"/>
    <w:basedOn w:val="VarsaylanParagrafYazTipi"/>
    <w:rsid w:val="00551EF9"/>
  </w:style>
  <w:style w:type="character" w:customStyle="1" w:styleId="zmlenmeyenBahsetme1">
    <w:name w:val="Çözümlenmeyen Bahsetme1"/>
    <w:basedOn w:val="VarsaylanParagrafYazTipi"/>
    <w:uiPriority w:val="99"/>
    <w:semiHidden/>
    <w:unhideWhenUsed/>
    <w:rsid w:val="008548FD"/>
    <w:rPr>
      <w:color w:val="605E5C"/>
      <w:shd w:val="clear" w:color="auto" w:fill="E1DFDD"/>
    </w:rPr>
  </w:style>
  <w:style w:type="paragraph" w:styleId="ResimYazs">
    <w:name w:val="caption"/>
    <w:basedOn w:val="Normal"/>
    <w:next w:val="Normal"/>
    <w:uiPriority w:val="35"/>
    <w:qFormat/>
    <w:rsid w:val="00C355FA"/>
    <w:pPr>
      <w:spacing w:after="120" w:line="240" w:lineRule="auto"/>
      <w:jc w:val="center"/>
    </w:pPr>
    <w:rPr>
      <w:rFonts w:ascii="Times New Roman" w:eastAsia="Times New Roman" w:hAnsi="Times New Roman" w:cs="Times New Roman"/>
      <w:b/>
      <w:bCs/>
      <w:sz w:val="24"/>
      <w:szCs w:val="20"/>
      <w:lang w:val="en-US"/>
    </w:rPr>
  </w:style>
  <w:style w:type="character" w:styleId="Gl">
    <w:name w:val="Strong"/>
    <w:basedOn w:val="VarsaylanParagrafYazTipi"/>
    <w:uiPriority w:val="22"/>
    <w:qFormat/>
    <w:rsid w:val="00012F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5397">
      <w:bodyDiv w:val="1"/>
      <w:marLeft w:val="0"/>
      <w:marRight w:val="0"/>
      <w:marTop w:val="0"/>
      <w:marBottom w:val="0"/>
      <w:divBdr>
        <w:top w:val="none" w:sz="0" w:space="0" w:color="auto"/>
        <w:left w:val="none" w:sz="0" w:space="0" w:color="auto"/>
        <w:bottom w:val="none" w:sz="0" w:space="0" w:color="auto"/>
        <w:right w:val="none" w:sz="0" w:space="0" w:color="auto"/>
      </w:divBdr>
    </w:div>
    <w:div w:id="205289691">
      <w:bodyDiv w:val="1"/>
      <w:marLeft w:val="0"/>
      <w:marRight w:val="0"/>
      <w:marTop w:val="0"/>
      <w:marBottom w:val="0"/>
      <w:divBdr>
        <w:top w:val="none" w:sz="0" w:space="0" w:color="auto"/>
        <w:left w:val="none" w:sz="0" w:space="0" w:color="auto"/>
        <w:bottom w:val="none" w:sz="0" w:space="0" w:color="auto"/>
        <w:right w:val="none" w:sz="0" w:space="0" w:color="auto"/>
      </w:divBdr>
    </w:div>
    <w:div w:id="283536920">
      <w:bodyDiv w:val="1"/>
      <w:marLeft w:val="0"/>
      <w:marRight w:val="0"/>
      <w:marTop w:val="0"/>
      <w:marBottom w:val="0"/>
      <w:divBdr>
        <w:top w:val="none" w:sz="0" w:space="0" w:color="auto"/>
        <w:left w:val="none" w:sz="0" w:space="0" w:color="auto"/>
        <w:bottom w:val="none" w:sz="0" w:space="0" w:color="auto"/>
        <w:right w:val="none" w:sz="0" w:space="0" w:color="auto"/>
      </w:divBdr>
    </w:div>
    <w:div w:id="364984004">
      <w:bodyDiv w:val="1"/>
      <w:marLeft w:val="0"/>
      <w:marRight w:val="0"/>
      <w:marTop w:val="0"/>
      <w:marBottom w:val="0"/>
      <w:divBdr>
        <w:top w:val="none" w:sz="0" w:space="0" w:color="auto"/>
        <w:left w:val="none" w:sz="0" w:space="0" w:color="auto"/>
        <w:bottom w:val="none" w:sz="0" w:space="0" w:color="auto"/>
        <w:right w:val="none" w:sz="0" w:space="0" w:color="auto"/>
      </w:divBdr>
    </w:div>
    <w:div w:id="442847137">
      <w:bodyDiv w:val="1"/>
      <w:marLeft w:val="0"/>
      <w:marRight w:val="0"/>
      <w:marTop w:val="0"/>
      <w:marBottom w:val="0"/>
      <w:divBdr>
        <w:top w:val="none" w:sz="0" w:space="0" w:color="auto"/>
        <w:left w:val="none" w:sz="0" w:space="0" w:color="auto"/>
        <w:bottom w:val="none" w:sz="0" w:space="0" w:color="auto"/>
        <w:right w:val="none" w:sz="0" w:space="0" w:color="auto"/>
      </w:divBdr>
    </w:div>
    <w:div w:id="637422862">
      <w:bodyDiv w:val="1"/>
      <w:marLeft w:val="0"/>
      <w:marRight w:val="0"/>
      <w:marTop w:val="0"/>
      <w:marBottom w:val="0"/>
      <w:divBdr>
        <w:top w:val="none" w:sz="0" w:space="0" w:color="auto"/>
        <w:left w:val="none" w:sz="0" w:space="0" w:color="auto"/>
        <w:bottom w:val="none" w:sz="0" w:space="0" w:color="auto"/>
        <w:right w:val="none" w:sz="0" w:space="0" w:color="auto"/>
      </w:divBdr>
    </w:div>
    <w:div w:id="639504365">
      <w:bodyDiv w:val="1"/>
      <w:marLeft w:val="0"/>
      <w:marRight w:val="0"/>
      <w:marTop w:val="0"/>
      <w:marBottom w:val="0"/>
      <w:divBdr>
        <w:top w:val="none" w:sz="0" w:space="0" w:color="auto"/>
        <w:left w:val="none" w:sz="0" w:space="0" w:color="auto"/>
        <w:bottom w:val="none" w:sz="0" w:space="0" w:color="auto"/>
        <w:right w:val="none" w:sz="0" w:space="0" w:color="auto"/>
      </w:divBdr>
    </w:div>
    <w:div w:id="659161359">
      <w:bodyDiv w:val="1"/>
      <w:marLeft w:val="0"/>
      <w:marRight w:val="0"/>
      <w:marTop w:val="0"/>
      <w:marBottom w:val="0"/>
      <w:divBdr>
        <w:top w:val="none" w:sz="0" w:space="0" w:color="auto"/>
        <w:left w:val="none" w:sz="0" w:space="0" w:color="auto"/>
        <w:bottom w:val="none" w:sz="0" w:space="0" w:color="auto"/>
        <w:right w:val="none" w:sz="0" w:space="0" w:color="auto"/>
      </w:divBdr>
    </w:div>
    <w:div w:id="668411787">
      <w:bodyDiv w:val="1"/>
      <w:marLeft w:val="0"/>
      <w:marRight w:val="0"/>
      <w:marTop w:val="0"/>
      <w:marBottom w:val="0"/>
      <w:divBdr>
        <w:top w:val="none" w:sz="0" w:space="0" w:color="auto"/>
        <w:left w:val="none" w:sz="0" w:space="0" w:color="auto"/>
        <w:bottom w:val="none" w:sz="0" w:space="0" w:color="auto"/>
        <w:right w:val="none" w:sz="0" w:space="0" w:color="auto"/>
      </w:divBdr>
    </w:div>
    <w:div w:id="697974544">
      <w:bodyDiv w:val="1"/>
      <w:marLeft w:val="0"/>
      <w:marRight w:val="0"/>
      <w:marTop w:val="0"/>
      <w:marBottom w:val="0"/>
      <w:divBdr>
        <w:top w:val="none" w:sz="0" w:space="0" w:color="auto"/>
        <w:left w:val="none" w:sz="0" w:space="0" w:color="auto"/>
        <w:bottom w:val="none" w:sz="0" w:space="0" w:color="auto"/>
        <w:right w:val="none" w:sz="0" w:space="0" w:color="auto"/>
      </w:divBdr>
    </w:div>
    <w:div w:id="873882097">
      <w:bodyDiv w:val="1"/>
      <w:marLeft w:val="0"/>
      <w:marRight w:val="0"/>
      <w:marTop w:val="0"/>
      <w:marBottom w:val="0"/>
      <w:divBdr>
        <w:top w:val="none" w:sz="0" w:space="0" w:color="auto"/>
        <w:left w:val="none" w:sz="0" w:space="0" w:color="auto"/>
        <w:bottom w:val="none" w:sz="0" w:space="0" w:color="auto"/>
        <w:right w:val="none" w:sz="0" w:space="0" w:color="auto"/>
      </w:divBdr>
    </w:div>
    <w:div w:id="996418748">
      <w:bodyDiv w:val="1"/>
      <w:marLeft w:val="0"/>
      <w:marRight w:val="0"/>
      <w:marTop w:val="0"/>
      <w:marBottom w:val="0"/>
      <w:divBdr>
        <w:top w:val="none" w:sz="0" w:space="0" w:color="auto"/>
        <w:left w:val="none" w:sz="0" w:space="0" w:color="auto"/>
        <w:bottom w:val="none" w:sz="0" w:space="0" w:color="auto"/>
        <w:right w:val="none" w:sz="0" w:space="0" w:color="auto"/>
      </w:divBdr>
    </w:div>
    <w:div w:id="1127817319">
      <w:bodyDiv w:val="1"/>
      <w:marLeft w:val="0"/>
      <w:marRight w:val="0"/>
      <w:marTop w:val="0"/>
      <w:marBottom w:val="0"/>
      <w:divBdr>
        <w:top w:val="none" w:sz="0" w:space="0" w:color="auto"/>
        <w:left w:val="none" w:sz="0" w:space="0" w:color="auto"/>
        <w:bottom w:val="none" w:sz="0" w:space="0" w:color="auto"/>
        <w:right w:val="none" w:sz="0" w:space="0" w:color="auto"/>
      </w:divBdr>
    </w:div>
    <w:div w:id="1178615627">
      <w:bodyDiv w:val="1"/>
      <w:marLeft w:val="0"/>
      <w:marRight w:val="0"/>
      <w:marTop w:val="0"/>
      <w:marBottom w:val="0"/>
      <w:divBdr>
        <w:top w:val="none" w:sz="0" w:space="0" w:color="auto"/>
        <w:left w:val="none" w:sz="0" w:space="0" w:color="auto"/>
        <w:bottom w:val="none" w:sz="0" w:space="0" w:color="auto"/>
        <w:right w:val="none" w:sz="0" w:space="0" w:color="auto"/>
      </w:divBdr>
    </w:div>
    <w:div w:id="1280838960">
      <w:bodyDiv w:val="1"/>
      <w:marLeft w:val="0"/>
      <w:marRight w:val="0"/>
      <w:marTop w:val="0"/>
      <w:marBottom w:val="0"/>
      <w:divBdr>
        <w:top w:val="none" w:sz="0" w:space="0" w:color="auto"/>
        <w:left w:val="none" w:sz="0" w:space="0" w:color="auto"/>
        <w:bottom w:val="none" w:sz="0" w:space="0" w:color="auto"/>
        <w:right w:val="none" w:sz="0" w:space="0" w:color="auto"/>
      </w:divBdr>
    </w:div>
    <w:div w:id="1290670206">
      <w:bodyDiv w:val="1"/>
      <w:marLeft w:val="0"/>
      <w:marRight w:val="0"/>
      <w:marTop w:val="0"/>
      <w:marBottom w:val="0"/>
      <w:divBdr>
        <w:top w:val="none" w:sz="0" w:space="0" w:color="auto"/>
        <w:left w:val="none" w:sz="0" w:space="0" w:color="auto"/>
        <w:bottom w:val="none" w:sz="0" w:space="0" w:color="auto"/>
        <w:right w:val="none" w:sz="0" w:space="0" w:color="auto"/>
      </w:divBdr>
    </w:div>
    <w:div w:id="1344354318">
      <w:bodyDiv w:val="1"/>
      <w:marLeft w:val="0"/>
      <w:marRight w:val="0"/>
      <w:marTop w:val="0"/>
      <w:marBottom w:val="0"/>
      <w:divBdr>
        <w:top w:val="none" w:sz="0" w:space="0" w:color="auto"/>
        <w:left w:val="none" w:sz="0" w:space="0" w:color="auto"/>
        <w:bottom w:val="none" w:sz="0" w:space="0" w:color="auto"/>
        <w:right w:val="none" w:sz="0" w:space="0" w:color="auto"/>
      </w:divBdr>
    </w:div>
    <w:div w:id="1380520654">
      <w:bodyDiv w:val="1"/>
      <w:marLeft w:val="0"/>
      <w:marRight w:val="0"/>
      <w:marTop w:val="0"/>
      <w:marBottom w:val="0"/>
      <w:divBdr>
        <w:top w:val="none" w:sz="0" w:space="0" w:color="auto"/>
        <w:left w:val="none" w:sz="0" w:space="0" w:color="auto"/>
        <w:bottom w:val="none" w:sz="0" w:space="0" w:color="auto"/>
        <w:right w:val="none" w:sz="0" w:space="0" w:color="auto"/>
      </w:divBdr>
    </w:div>
    <w:div w:id="1382317746">
      <w:bodyDiv w:val="1"/>
      <w:marLeft w:val="0"/>
      <w:marRight w:val="0"/>
      <w:marTop w:val="0"/>
      <w:marBottom w:val="0"/>
      <w:divBdr>
        <w:top w:val="none" w:sz="0" w:space="0" w:color="auto"/>
        <w:left w:val="none" w:sz="0" w:space="0" w:color="auto"/>
        <w:bottom w:val="none" w:sz="0" w:space="0" w:color="auto"/>
        <w:right w:val="none" w:sz="0" w:space="0" w:color="auto"/>
      </w:divBdr>
    </w:div>
    <w:div w:id="1571882730">
      <w:bodyDiv w:val="1"/>
      <w:marLeft w:val="0"/>
      <w:marRight w:val="0"/>
      <w:marTop w:val="0"/>
      <w:marBottom w:val="0"/>
      <w:divBdr>
        <w:top w:val="none" w:sz="0" w:space="0" w:color="auto"/>
        <w:left w:val="none" w:sz="0" w:space="0" w:color="auto"/>
        <w:bottom w:val="none" w:sz="0" w:space="0" w:color="auto"/>
        <w:right w:val="none" w:sz="0" w:space="0" w:color="auto"/>
      </w:divBdr>
    </w:div>
    <w:div w:id="1684433024">
      <w:bodyDiv w:val="1"/>
      <w:marLeft w:val="0"/>
      <w:marRight w:val="0"/>
      <w:marTop w:val="0"/>
      <w:marBottom w:val="0"/>
      <w:divBdr>
        <w:top w:val="none" w:sz="0" w:space="0" w:color="auto"/>
        <w:left w:val="none" w:sz="0" w:space="0" w:color="auto"/>
        <w:bottom w:val="none" w:sz="0" w:space="0" w:color="auto"/>
        <w:right w:val="none" w:sz="0" w:space="0" w:color="auto"/>
      </w:divBdr>
    </w:div>
    <w:div w:id="1773166161">
      <w:bodyDiv w:val="1"/>
      <w:marLeft w:val="0"/>
      <w:marRight w:val="0"/>
      <w:marTop w:val="0"/>
      <w:marBottom w:val="0"/>
      <w:divBdr>
        <w:top w:val="none" w:sz="0" w:space="0" w:color="auto"/>
        <w:left w:val="none" w:sz="0" w:space="0" w:color="auto"/>
        <w:bottom w:val="none" w:sz="0" w:space="0" w:color="auto"/>
        <w:right w:val="none" w:sz="0" w:space="0" w:color="auto"/>
      </w:divBdr>
    </w:div>
    <w:div w:id="1844666508">
      <w:bodyDiv w:val="1"/>
      <w:marLeft w:val="0"/>
      <w:marRight w:val="0"/>
      <w:marTop w:val="0"/>
      <w:marBottom w:val="0"/>
      <w:divBdr>
        <w:top w:val="none" w:sz="0" w:space="0" w:color="auto"/>
        <w:left w:val="none" w:sz="0" w:space="0" w:color="auto"/>
        <w:bottom w:val="none" w:sz="0" w:space="0" w:color="auto"/>
        <w:right w:val="none" w:sz="0" w:space="0" w:color="auto"/>
      </w:divBdr>
    </w:div>
    <w:div w:id="1850481581">
      <w:bodyDiv w:val="1"/>
      <w:marLeft w:val="0"/>
      <w:marRight w:val="0"/>
      <w:marTop w:val="0"/>
      <w:marBottom w:val="0"/>
      <w:divBdr>
        <w:top w:val="none" w:sz="0" w:space="0" w:color="auto"/>
        <w:left w:val="none" w:sz="0" w:space="0" w:color="auto"/>
        <w:bottom w:val="none" w:sz="0" w:space="0" w:color="auto"/>
        <w:right w:val="none" w:sz="0" w:space="0" w:color="auto"/>
      </w:divBdr>
    </w:div>
    <w:div w:id="1958901777">
      <w:bodyDiv w:val="1"/>
      <w:marLeft w:val="0"/>
      <w:marRight w:val="0"/>
      <w:marTop w:val="0"/>
      <w:marBottom w:val="0"/>
      <w:divBdr>
        <w:top w:val="none" w:sz="0" w:space="0" w:color="auto"/>
        <w:left w:val="none" w:sz="0" w:space="0" w:color="auto"/>
        <w:bottom w:val="none" w:sz="0" w:space="0" w:color="auto"/>
        <w:right w:val="none" w:sz="0" w:space="0" w:color="auto"/>
      </w:divBdr>
    </w:div>
    <w:div w:id="2012640426">
      <w:bodyDiv w:val="1"/>
      <w:marLeft w:val="0"/>
      <w:marRight w:val="0"/>
      <w:marTop w:val="0"/>
      <w:marBottom w:val="0"/>
      <w:divBdr>
        <w:top w:val="none" w:sz="0" w:space="0" w:color="auto"/>
        <w:left w:val="none" w:sz="0" w:space="0" w:color="auto"/>
        <w:bottom w:val="none" w:sz="0" w:space="0" w:color="auto"/>
        <w:right w:val="none" w:sz="0" w:space="0" w:color="auto"/>
      </w:divBdr>
    </w:div>
    <w:div w:id="205627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migazete.gov.tr/eskiler/2022/01/20220109-1.htm" TargetMode="External"/><Relationship Id="rId13" Type="http://schemas.openxmlformats.org/officeDocument/2006/relationships/hyperlink" Target="https://www.resmigazete.gov.tr/eskiler/2022/01/20220109-1.htm" TargetMode="External"/><Relationship Id="rId3" Type="http://schemas.openxmlformats.org/officeDocument/2006/relationships/settings" Target="settings.xml"/><Relationship Id="rId7" Type="http://schemas.openxmlformats.org/officeDocument/2006/relationships/hyperlink" Target="https://www.resmigazete.gov.tr/eskiler/2022/01/20220109-1.htm" TargetMode="External"/><Relationship Id="rId12" Type="http://schemas.openxmlformats.org/officeDocument/2006/relationships/hyperlink" Target="https://www.resmigazete.gov.tr/eskiler/2022/01/20220109-1.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smigazete.gov.tr/eskiler/2022/01/20220109-1.htm" TargetMode="External"/><Relationship Id="rId5" Type="http://schemas.openxmlformats.org/officeDocument/2006/relationships/footnotes" Target="footnotes.xml"/><Relationship Id="rId15" Type="http://schemas.openxmlformats.org/officeDocument/2006/relationships/hyperlink" Target="https://sosbil.aku.edu.tr/" TargetMode="External"/><Relationship Id="rId10" Type="http://schemas.openxmlformats.org/officeDocument/2006/relationships/hyperlink" Target="https://obs.aku.edu.tr/oibs/bologna/index.aspx?lang=tr&amp;curOp=showPac&amp;curUnit=06&amp;curSunit=421603" TargetMode="External"/><Relationship Id="rId4" Type="http://schemas.openxmlformats.org/officeDocument/2006/relationships/webSettings" Target="webSettings.xml"/><Relationship Id="rId9" Type="http://schemas.openxmlformats.org/officeDocument/2006/relationships/hyperlink" Target="https://sosbil.aku.edu.tr/anabilim-anasanat-dali-program-mufredatlari/" TargetMode="External"/><Relationship Id="rId14" Type="http://schemas.openxmlformats.org/officeDocument/2006/relationships/hyperlink" Target="https://www.resmigazete.gov.tr/eskiler/2022/01/20220109-1.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2038</Words>
  <Characters>11618</Characters>
  <Application>Microsoft Office Word</Application>
  <DocSecurity>0</DocSecurity>
  <Lines>96</Lines>
  <Paragraphs>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AdemTol</cp:lastModifiedBy>
  <cp:revision>4</cp:revision>
  <dcterms:created xsi:type="dcterms:W3CDTF">2023-08-09T11:41:00Z</dcterms:created>
  <dcterms:modified xsi:type="dcterms:W3CDTF">2023-12-29T13:13:00Z</dcterms:modified>
</cp:coreProperties>
</file>