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5" w:rsidRDefault="00E5136E">
      <w:pPr>
        <w:spacing w:before="1"/>
        <w:rPr>
          <w:sz w:val="4"/>
        </w:rPr>
      </w:pPr>
      <w:r>
        <w:rPr>
          <w:noProof/>
          <w:lang w:eastAsia="tr-TR"/>
        </w:rPr>
        <w:drawing>
          <wp:anchor distT="0" distB="0" distL="0" distR="0" simplePos="0" relativeHeight="487410176" behindDoc="1" locked="0" layoutInCell="1" allowOverlap="1">
            <wp:simplePos x="0" y="0"/>
            <wp:positionH relativeFrom="page">
              <wp:posOffset>911352</wp:posOffset>
            </wp:positionH>
            <wp:positionV relativeFrom="page">
              <wp:posOffset>585215</wp:posOffset>
            </wp:positionV>
            <wp:extent cx="946785" cy="946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10688" behindDoc="1" locked="0" layoutInCell="1" allowOverlap="1">
            <wp:simplePos x="0" y="0"/>
            <wp:positionH relativeFrom="page">
              <wp:posOffset>5340096</wp:posOffset>
            </wp:positionH>
            <wp:positionV relativeFrom="page">
              <wp:posOffset>419099</wp:posOffset>
            </wp:positionV>
            <wp:extent cx="1346794" cy="12172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794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10"/>
        <w:gridCol w:w="805"/>
        <w:gridCol w:w="614"/>
        <w:gridCol w:w="1739"/>
        <w:gridCol w:w="1741"/>
        <w:gridCol w:w="1450"/>
        <w:gridCol w:w="291"/>
        <w:gridCol w:w="1742"/>
      </w:tblGrid>
      <w:tr w:rsidR="001D2555" w:rsidTr="002A7706">
        <w:trPr>
          <w:trHeight w:val="1796"/>
        </w:trPr>
        <w:tc>
          <w:tcPr>
            <w:tcW w:w="1715" w:type="dxa"/>
            <w:gridSpan w:val="2"/>
            <w:tcBorders>
              <w:bottom w:val="single" w:sz="12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  <w:tc>
          <w:tcPr>
            <w:tcW w:w="5544" w:type="dxa"/>
            <w:gridSpan w:val="4"/>
            <w:tcBorders>
              <w:bottom w:val="single" w:sz="12" w:space="0" w:color="000000"/>
            </w:tcBorders>
          </w:tcPr>
          <w:p w:rsidR="001D2555" w:rsidRDefault="001D2555">
            <w:pPr>
              <w:pStyle w:val="TableParagraph"/>
              <w:spacing w:before="7"/>
              <w:rPr>
                <w:sz w:val="20"/>
              </w:rPr>
            </w:pPr>
          </w:p>
          <w:p w:rsidR="001D2555" w:rsidRDefault="00E5136E">
            <w:pPr>
              <w:pStyle w:val="TableParagraph"/>
              <w:ind w:left="1109" w:right="1072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1D2555" w:rsidRDefault="00E5136E">
            <w:pPr>
              <w:pStyle w:val="TableParagraph"/>
              <w:spacing w:before="55" w:line="514" w:lineRule="exact"/>
              <w:ind w:left="1112" w:right="1072"/>
              <w:jc w:val="center"/>
              <w:rPr>
                <w:b/>
              </w:rPr>
            </w:pPr>
            <w:r>
              <w:rPr>
                <w:b/>
              </w:rPr>
              <w:t>AFYON KOCATEPE ÜNİVERSİTESİ SOSYAL BİLİMLER ENSTİTÜSÜ</w:t>
            </w:r>
          </w:p>
        </w:tc>
        <w:tc>
          <w:tcPr>
            <w:tcW w:w="2033" w:type="dxa"/>
            <w:gridSpan w:val="2"/>
            <w:tcBorders>
              <w:bottom w:val="single" w:sz="12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</w:tr>
      <w:tr w:rsidR="001D2555">
        <w:trPr>
          <w:trHeight w:val="1465"/>
        </w:trPr>
        <w:tc>
          <w:tcPr>
            <w:tcW w:w="9292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1D2555" w:rsidRDefault="00E5136E" w:rsidP="001345C0">
            <w:pPr>
              <w:pStyle w:val="TableParagraph"/>
              <w:spacing w:before="118"/>
              <w:ind w:left="239" w:right="19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810F4">
              <w:rPr>
                <w:b/>
                <w:sz w:val="24"/>
              </w:rPr>
              <w:t>020-2021 EĞİTİM-ÖGRETİM YILI BAHAR</w:t>
            </w:r>
            <w:r>
              <w:rPr>
                <w:b/>
                <w:sz w:val="24"/>
              </w:rPr>
              <w:t xml:space="preserve"> YARIYILI ULUSLARARASI TİCARET VE FİNANSMAN ANABİLİM </w:t>
            </w:r>
            <w:r w:rsidR="009E010D">
              <w:rPr>
                <w:b/>
                <w:sz w:val="24"/>
              </w:rPr>
              <w:t xml:space="preserve">DALI </w:t>
            </w:r>
            <w:r>
              <w:rPr>
                <w:b/>
                <w:sz w:val="24"/>
              </w:rPr>
              <w:t>YÜKSEK LİSNANS PROGRAMI HAFTALIK DERS PROGRAMI</w:t>
            </w:r>
          </w:p>
        </w:tc>
      </w:tr>
      <w:tr w:rsidR="001D2555">
        <w:trPr>
          <w:trHeight w:val="435"/>
        </w:trPr>
        <w:tc>
          <w:tcPr>
            <w:tcW w:w="9292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line="275" w:lineRule="exact"/>
              <w:ind w:lef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GÜNLER</w:t>
            </w:r>
          </w:p>
        </w:tc>
      </w:tr>
      <w:tr w:rsidR="001D2555">
        <w:trPr>
          <w:trHeight w:val="517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655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74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</w:tr>
      <w:tr w:rsidR="001D2555">
        <w:trPr>
          <w:trHeight w:val="520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1E4" w:rsidRDefault="00F371E4" w:rsidP="00291E03">
            <w:pPr>
              <w:pStyle w:val="TableParagraph"/>
              <w:jc w:val="center"/>
            </w:pPr>
          </w:p>
          <w:p w:rsidR="00291E03" w:rsidRPr="007339F0" w:rsidRDefault="00291E03" w:rsidP="00291E03">
            <w:pPr>
              <w:pStyle w:val="TableParagraph"/>
              <w:jc w:val="center"/>
            </w:pPr>
            <w:r w:rsidRPr="007339F0">
              <w:t>Uluslar arası Finansal Yönetim</w:t>
            </w:r>
          </w:p>
          <w:p w:rsidR="001D2555" w:rsidRPr="007339F0" w:rsidRDefault="001D2555">
            <w:pPr>
              <w:pStyle w:val="TableParagraph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</w:tr>
      <w:tr w:rsidR="001D2555">
        <w:trPr>
          <w:trHeight w:val="1378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1D2555">
            <w:pPr>
              <w:pStyle w:val="TableParagraph"/>
              <w:spacing w:before="5"/>
              <w:rPr>
                <w:sz w:val="37"/>
              </w:rPr>
            </w:pPr>
          </w:p>
          <w:p w:rsidR="001D2555" w:rsidRDefault="00E5136E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09:30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E03" w:rsidRPr="007339F0" w:rsidRDefault="00291E03" w:rsidP="00291E03">
            <w:pPr>
              <w:pStyle w:val="TableParagraph"/>
              <w:jc w:val="center"/>
            </w:pPr>
          </w:p>
          <w:p w:rsidR="00291E03" w:rsidRPr="007339F0" w:rsidRDefault="00291E03" w:rsidP="00291E03">
            <w:pPr>
              <w:pStyle w:val="TableParagraph"/>
              <w:jc w:val="center"/>
            </w:pPr>
            <w:r w:rsidRPr="007339F0">
              <w:t>Uluslar arası Finansal Yönetim</w:t>
            </w:r>
          </w:p>
          <w:p w:rsidR="001D2555" w:rsidRPr="007339F0" w:rsidRDefault="001D2555">
            <w:pPr>
              <w:pStyle w:val="TableParagraph"/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555" w:rsidRDefault="001D2555">
            <w:pPr>
              <w:pStyle w:val="TableParagraph"/>
              <w:spacing w:line="215" w:lineRule="exact"/>
              <w:ind w:left="55" w:right="19"/>
              <w:jc w:val="center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</w:tr>
      <w:tr w:rsidR="00BA2AB8">
        <w:trPr>
          <w:trHeight w:val="1378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5"/>
              <w:rPr>
                <w:sz w:val="37"/>
              </w:rPr>
            </w:pPr>
          </w:p>
          <w:p w:rsidR="00BA2AB8" w:rsidRDefault="00BA2AB8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10D" w:rsidRDefault="009E010D" w:rsidP="009E010D">
            <w:pPr>
              <w:pStyle w:val="TableParagraph"/>
              <w:jc w:val="center"/>
            </w:pPr>
            <w:r>
              <w:t>Finansal Ekonometri</w:t>
            </w:r>
          </w:p>
          <w:p w:rsidR="00BA2AB8" w:rsidRDefault="009E010D" w:rsidP="009E010D">
            <w:pPr>
              <w:pStyle w:val="TableParagraph"/>
              <w:jc w:val="center"/>
            </w:pPr>
            <w:r>
              <w:t xml:space="preserve">Dr. </w:t>
            </w:r>
            <w:proofErr w:type="spellStart"/>
            <w:proofErr w:type="gramStart"/>
            <w:r>
              <w:t>Öğr</w:t>
            </w:r>
            <w:proofErr w:type="spellEnd"/>
            <w:r>
              <w:t>.Üyesi</w:t>
            </w:r>
            <w:proofErr w:type="gramEnd"/>
            <w:r>
              <w:t xml:space="preserve"> </w:t>
            </w:r>
            <w:proofErr w:type="spellStart"/>
            <w:r>
              <w:t>Letife</w:t>
            </w:r>
            <w:proofErr w:type="spellEnd"/>
            <w:r>
              <w:t xml:space="preserve"> ÖZDEMİR</w:t>
            </w:r>
          </w:p>
          <w:p w:rsidR="009E010D" w:rsidRDefault="009E010D" w:rsidP="009E010D">
            <w:pPr>
              <w:pStyle w:val="TableParagraph"/>
              <w:jc w:val="center"/>
              <w:rPr>
                <w:sz w:val="20"/>
              </w:rPr>
            </w:pPr>
            <w:r w:rsidRPr="00291E03">
              <w:t>(CANLI DERS)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291E03" w:rsidRDefault="00BA2AB8" w:rsidP="00291E03">
            <w:pPr>
              <w:pStyle w:val="TableParagraph"/>
              <w:jc w:val="center"/>
            </w:pPr>
            <w:r w:rsidRPr="00291E03">
              <w:t>Uluslar arası Finansal Yönetim</w:t>
            </w:r>
          </w:p>
          <w:p w:rsidR="00BA2AB8" w:rsidRPr="00291E03" w:rsidRDefault="00BA2AB8" w:rsidP="00291E03">
            <w:pPr>
              <w:pStyle w:val="TableParagraph"/>
              <w:ind w:left="204" w:right="158"/>
              <w:jc w:val="center"/>
            </w:pPr>
            <w:r w:rsidRPr="00291E03">
              <w:t>Prof. Dr. Veysel KULA</w:t>
            </w:r>
          </w:p>
          <w:p w:rsidR="00BA2AB8" w:rsidRDefault="00BA2AB8" w:rsidP="00291E03">
            <w:pPr>
              <w:pStyle w:val="TableParagraph"/>
              <w:jc w:val="center"/>
              <w:rPr>
                <w:sz w:val="20"/>
              </w:rPr>
            </w:pPr>
            <w:r w:rsidRPr="00291E03">
              <w:t>(CANLI DERS)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 w:rsidP="007339F0">
            <w:pPr>
              <w:pStyle w:val="TableParagraph"/>
              <w:spacing w:before="1"/>
              <w:ind w:left="59" w:right="15"/>
              <w:jc w:val="center"/>
            </w:pPr>
            <w:r>
              <w:t>İthalat ve İhracat Yönetimi</w:t>
            </w:r>
          </w:p>
          <w:p w:rsidR="00BA2AB8" w:rsidRDefault="00BA2AB8">
            <w:pPr>
              <w:pStyle w:val="TableParagraph"/>
              <w:spacing w:before="1"/>
              <w:ind w:left="59" w:right="15"/>
              <w:jc w:val="center"/>
            </w:pPr>
            <w:r>
              <w:t>Doç. Dr. Fikret YAMAN</w:t>
            </w:r>
          </w:p>
          <w:p w:rsidR="00BA2AB8" w:rsidRDefault="00BA2AB8">
            <w:pPr>
              <w:pStyle w:val="TableParagraph"/>
              <w:spacing w:before="1"/>
              <w:ind w:left="59" w:right="15"/>
              <w:jc w:val="center"/>
              <w:rPr>
                <w:sz w:val="20"/>
              </w:rPr>
            </w:pPr>
            <w:r w:rsidRPr="00291E03">
              <w:t>(CANLI DERS)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 w:rsidP="007263E5">
            <w:pPr>
              <w:pStyle w:val="TableParagraph"/>
              <w:spacing w:before="4"/>
              <w:rPr>
                <w:sz w:val="19"/>
              </w:rPr>
            </w:pPr>
          </w:p>
          <w:p w:rsidR="00BA2AB8" w:rsidRPr="007339F0" w:rsidRDefault="00BA2AB8" w:rsidP="007263E5">
            <w:pPr>
              <w:pStyle w:val="TableParagraph"/>
              <w:ind w:left="59" w:right="19"/>
              <w:jc w:val="center"/>
            </w:pPr>
            <w:r w:rsidRPr="007339F0">
              <w:t xml:space="preserve">Seminer </w:t>
            </w:r>
          </w:p>
          <w:p w:rsidR="00BA2AB8" w:rsidRPr="007339F0" w:rsidRDefault="00BA2AB8" w:rsidP="007263E5">
            <w:pPr>
              <w:pStyle w:val="TableParagraph"/>
              <w:ind w:left="266" w:right="222" w:hanging="1"/>
              <w:jc w:val="center"/>
            </w:pPr>
            <w:r w:rsidRPr="007339F0">
              <w:t xml:space="preserve">Prof. Dr. </w:t>
            </w:r>
            <w:r w:rsidRPr="007339F0">
              <w:rPr>
                <w:spacing w:val="-4"/>
              </w:rPr>
              <w:t xml:space="preserve">Erkan </w:t>
            </w:r>
            <w:r w:rsidRPr="007339F0">
              <w:t>AKAR</w:t>
            </w:r>
          </w:p>
          <w:p w:rsidR="00BA2AB8" w:rsidRDefault="00BA2AB8" w:rsidP="007263E5">
            <w:pPr>
              <w:pStyle w:val="TableParagraph"/>
              <w:ind w:left="59" w:right="19"/>
              <w:jc w:val="center"/>
              <w:rPr>
                <w:sz w:val="20"/>
              </w:rPr>
            </w:pPr>
            <w:r w:rsidRPr="007339F0">
              <w:t>(CANLI DERS)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</w:tr>
      <w:tr w:rsidR="00BA2AB8" w:rsidRPr="007339F0">
        <w:trPr>
          <w:trHeight w:val="1381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7"/>
              <w:rPr>
                <w:sz w:val="37"/>
              </w:rPr>
            </w:pPr>
          </w:p>
          <w:p w:rsidR="00BA2AB8" w:rsidRDefault="00BA2AB8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E010D" w:rsidRDefault="009E010D" w:rsidP="009E010D">
            <w:pPr>
              <w:pStyle w:val="TableParagraph"/>
              <w:jc w:val="center"/>
            </w:pPr>
          </w:p>
          <w:p w:rsidR="009E010D" w:rsidRDefault="009E010D" w:rsidP="009E010D">
            <w:pPr>
              <w:pStyle w:val="TableParagraph"/>
              <w:jc w:val="center"/>
            </w:pPr>
            <w:r>
              <w:t>Finansal Ekonometri</w:t>
            </w:r>
          </w:p>
          <w:p w:rsidR="00BA2AB8" w:rsidRDefault="00BA2AB8" w:rsidP="00E5136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Default="0034056D">
            <w:pPr>
              <w:pStyle w:val="TableParagraph"/>
              <w:spacing w:line="217" w:lineRule="exact"/>
              <w:ind w:left="204" w:right="168"/>
              <w:jc w:val="center"/>
            </w:pPr>
            <w:r>
              <w:t>Uluslararası Finansal Raporlama Standartları</w:t>
            </w:r>
          </w:p>
          <w:p w:rsidR="0034056D" w:rsidRDefault="0034056D">
            <w:pPr>
              <w:pStyle w:val="TableParagraph"/>
              <w:spacing w:line="217" w:lineRule="exact"/>
              <w:ind w:left="204" w:right="168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Burcu KAYNAR BİLEN</w:t>
            </w:r>
          </w:p>
          <w:p w:rsidR="0034056D" w:rsidRDefault="0034056D" w:rsidP="0034056D">
            <w:pPr>
              <w:pStyle w:val="TableParagraph"/>
              <w:spacing w:line="217" w:lineRule="exact"/>
              <w:ind w:right="168"/>
            </w:pPr>
            <w:r>
              <w:t xml:space="preserve">  </w:t>
            </w:r>
            <w:r w:rsidRPr="007339F0">
              <w:t>(CANLI DERS)</w:t>
            </w:r>
          </w:p>
          <w:p w:rsidR="0034056D" w:rsidRDefault="0034056D">
            <w:pPr>
              <w:pStyle w:val="TableParagraph"/>
              <w:spacing w:line="217" w:lineRule="exact"/>
              <w:ind w:left="204" w:right="168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Default="00BA2AB8" w:rsidP="00291E03">
            <w:pPr>
              <w:pStyle w:val="TableParagraph"/>
              <w:spacing w:before="1"/>
              <w:ind w:left="59" w:right="15"/>
              <w:jc w:val="center"/>
            </w:pPr>
            <w:r>
              <w:t>İthalat ve İhracat Yönetimi</w:t>
            </w:r>
          </w:p>
          <w:p w:rsidR="00BA2AB8" w:rsidRDefault="00BA2AB8" w:rsidP="00291E03">
            <w:pPr>
              <w:pStyle w:val="TableParagraph"/>
              <w:spacing w:before="1"/>
              <w:ind w:left="59" w:right="15"/>
              <w:jc w:val="center"/>
            </w:pPr>
            <w:r>
              <w:t>Doç. Dr. Fikret YAMAN</w:t>
            </w:r>
          </w:p>
          <w:p w:rsidR="00BA2AB8" w:rsidRDefault="00BA2AB8">
            <w:pPr>
              <w:pStyle w:val="TableParagraph"/>
              <w:ind w:left="59" w:right="15"/>
              <w:jc w:val="center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Default="00BA2AB8" w:rsidP="007263E5">
            <w:pPr>
              <w:pStyle w:val="TableParagraph"/>
              <w:ind w:left="59" w:right="19"/>
              <w:jc w:val="center"/>
            </w:pPr>
          </w:p>
          <w:p w:rsidR="00BA2AB8" w:rsidRPr="007339F0" w:rsidRDefault="00BA2AB8" w:rsidP="007263E5">
            <w:pPr>
              <w:pStyle w:val="TableParagraph"/>
              <w:ind w:left="59" w:right="19"/>
              <w:jc w:val="center"/>
            </w:pPr>
            <w:r w:rsidRPr="007339F0">
              <w:t xml:space="preserve">Seminer </w:t>
            </w:r>
          </w:p>
          <w:p w:rsidR="00BA2AB8" w:rsidRDefault="00BA2AB8" w:rsidP="007263E5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A2AB8" w:rsidRDefault="00BA2AB8" w:rsidP="007339F0">
            <w:pPr>
              <w:pStyle w:val="TableParagraph"/>
              <w:spacing w:line="230" w:lineRule="exact"/>
              <w:ind w:right="176"/>
              <w:jc w:val="center"/>
            </w:pPr>
            <w:r w:rsidRPr="007339F0">
              <w:t>Uluslararası Ticarette Girişimcilik</w:t>
            </w:r>
          </w:p>
          <w:p w:rsidR="00BA2AB8" w:rsidRDefault="00BA2AB8" w:rsidP="007339F0">
            <w:pPr>
              <w:pStyle w:val="TableParagraph"/>
              <w:spacing w:line="230" w:lineRule="exact"/>
              <w:ind w:left="229" w:right="176"/>
            </w:pPr>
            <w:r w:rsidRPr="007339F0">
              <w:t xml:space="preserve">Dr. </w:t>
            </w:r>
            <w:proofErr w:type="spellStart"/>
            <w:proofErr w:type="gramStart"/>
            <w:r w:rsidRPr="007339F0">
              <w:t>Öğr</w:t>
            </w:r>
            <w:proofErr w:type="spellEnd"/>
            <w:r w:rsidRPr="007339F0">
              <w:t>.Üyesi</w:t>
            </w:r>
            <w:proofErr w:type="gramEnd"/>
            <w:r w:rsidRPr="007339F0">
              <w:t xml:space="preserve"> </w:t>
            </w:r>
            <w:proofErr w:type="spellStart"/>
            <w:r w:rsidRPr="007339F0">
              <w:t>Berfu</w:t>
            </w:r>
            <w:proofErr w:type="spellEnd"/>
            <w:r w:rsidRPr="007339F0">
              <w:t xml:space="preserve"> İLTER</w:t>
            </w:r>
          </w:p>
          <w:p w:rsidR="00BA2AB8" w:rsidRPr="007339F0" w:rsidRDefault="00BA2AB8" w:rsidP="007339F0">
            <w:pPr>
              <w:pStyle w:val="TableParagraph"/>
              <w:spacing w:line="230" w:lineRule="exact"/>
              <w:ind w:right="176"/>
              <w:jc w:val="center"/>
            </w:pPr>
            <w:r>
              <w:t xml:space="preserve"> </w:t>
            </w:r>
            <w:r w:rsidRPr="00291E03">
              <w:t>(CANLI DERS)</w:t>
            </w:r>
          </w:p>
          <w:p w:rsidR="00BA2AB8" w:rsidRPr="007339F0" w:rsidRDefault="00BA2AB8" w:rsidP="007339F0">
            <w:pPr>
              <w:pStyle w:val="TableParagraph"/>
              <w:spacing w:line="230" w:lineRule="exact"/>
              <w:ind w:left="229" w:right="176"/>
            </w:pPr>
          </w:p>
        </w:tc>
      </w:tr>
      <w:tr w:rsidR="00BA2AB8">
        <w:trPr>
          <w:trHeight w:val="342"/>
        </w:trPr>
        <w:tc>
          <w:tcPr>
            <w:tcW w:w="9292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</w:tr>
      <w:tr w:rsidR="00BA2AB8">
        <w:trPr>
          <w:trHeight w:val="1148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 w:rsidP="00E5136E">
            <w:pPr>
              <w:pStyle w:val="TableParagraph"/>
              <w:spacing w:before="4"/>
              <w:rPr>
                <w:sz w:val="27"/>
              </w:rPr>
            </w:pPr>
          </w:p>
          <w:p w:rsidR="00BA2AB8" w:rsidRDefault="00BA2AB8" w:rsidP="00E5136E">
            <w:pPr>
              <w:pStyle w:val="TableParagraph"/>
              <w:spacing w:before="1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E010D" w:rsidRDefault="009E010D" w:rsidP="009E010D">
            <w:pPr>
              <w:pStyle w:val="TableParagraph"/>
              <w:jc w:val="center"/>
            </w:pPr>
          </w:p>
          <w:p w:rsidR="009E010D" w:rsidRDefault="009E010D" w:rsidP="009E010D">
            <w:pPr>
              <w:pStyle w:val="TableParagraph"/>
              <w:jc w:val="center"/>
            </w:pPr>
            <w:r>
              <w:t>Finansal Ekonometri</w:t>
            </w:r>
          </w:p>
          <w:p w:rsidR="00BA2AB8" w:rsidRDefault="00BA2AB8" w:rsidP="00E5136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56D" w:rsidRDefault="0034056D" w:rsidP="0034056D">
            <w:pPr>
              <w:pStyle w:val="TableParagraph"/>
              <w:spacing w:line="217" w:lineRule="exact"/>
              <w:ind w:left="204" w:right="168"/>
              <w:jc w:val="center"/>
            </w:pPr>
          </w:p>
          <w:p w:rsidR="0034056D" w:rsidRDefault="0034056D" w:rsidP="0034056D">
            <w:pPr>
              <w:pStyle w:val="TableParagraph"/>
              <w:spacing w:line="217" w:lineRule="exact"/>
              <w:ind w:left="204" w:right="168"/>
              <w:jc w:val="center"/>
            </w:pPr>
            <w:r>
              <w:t>Uluslararası Finansal Raporlama Standartları</w:t>
            </w:r>
          </w:p>
          <w:p w:rsidR="00BA2AB8" w:rsidRDefault="00BA2AB8" w:rsidP="00E5136E">
            <w:pPr>
              <w:pStyle w:val="TableParagraph"/>
              <w:spacing w:before="108"/>
              <w:ind w:left="204" w:right="161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 w:rsidP="00291E03">
            <w:pPr>
              <w:pStyle w:val="TableParagraph"/>
              <w:spacing w:before="1"/>
              <w:ind w:left="59" w:right="15"/>
              <w:jc w:val="center"/>
            </w:pPr>
            <w:r>
              <w:t>İthalat ve İhracat Yönetimi</w:t>
            </w:r>
          </w:p>
          <w:p w:rsidR="00BA2AB8" w:rsidRDefault="00BA2AB8" w:rsidP="00291E03">
            <w:pPr>
              <w:pStyle w:val="TableParagraph"/>
              <w:spacing w:before="1"/>
              <w:ind w:left="59" w:right="15"/>
              <w:jc w:val="center"/>
            </w:pPr>
            <w:r>
              <w:t>Doç. Dr. Fikret YAMAN</w:t>
            </w:r>
          </w:p>
          <w:p w:rsidR="00BA2AB8" w:rsidRDefault="00BA2AB8" w:rsidP="00E5136E">
            <w:pPr>
              <w:pStyle w:val="TableParagraph"/>
              <w:spacing w:line="216" w:lineRule="exact"/>
              <w:ind w:left="55" w:right="19"/>
              <w:jc w:val="center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 w:rsidP="00291E03">
            <w:pPr>
              <w:pStyle w:val="TableParagraph"/>
              <w:ind w:left="59" w:right="19"/>
              <w:jc w:val="center"/>
            </w:pPr>
            <w:r>
              <w:t>Uluslararası Müzakere Teknikleri ve Ticari İletişim</w:t>
            </w:r>
          </w:p>
          <w:p w:rsidR="00BA2AB8" w:rsidRDefault="00BA2AB8" w:rsidP="00291E03">
            <w:pPr>
              <w:pStyle w:val="TableParagraph"/>
              <w:ind w:left="59" w:right="19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Sena COŞKUN</w:t>
            </w:r>
          </w:p>
          <w:p w:rsidR="00BA2AB8" w:rsidRDefault="00BA2AB8" w:rsidP="00291E03">
            <w:pPr>
              <w:pStyle w:val="TableParagraph"/>
              <w:ind w:left="59" w:right="19"/>
              <w:jc w:val="center"/>
              <w:rPr>
                <w:sz w:val="20"/>
              </w:rPr>
            </w:pPr>
            <w:r w:rsidRPr="007339F0">
              <w:t>(CANLI DERS)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BA2AB8" w:rsidRDefault="00BA2AB8" w:rsidP="007339F0">
            <w:pPr>
              <w:pStyle w:val="TableParagraph"/>
              <w:spacing w:line="230" w:lineRule="exact"/>
              <w:ind w:right="176"/>
              <w:jc w:val="center"/>
            </w:pPr>
            <w:r w:rsidRPr="007339F0">
              <w:t>Uluslararası Ticarette Girişimcilik</w:t>
            </w:r>
          </w:p>
          <w:p w:rsidR="00BA2AB8" w:rsidRDefault="00BA2AB8" w:rsidP="00E5136E">
            <w:pPr>
              <w:pStyle w:val="TableParagraph"/>
              <w:ind w:left="135" w:right="79"/>
              <w:jc w:val="center"/>
              <w:rPr>
                <w:sz w:val="20"/>
              </w:rPr>
            </w:pPr>
          </w:p>
        </w:tc>
      </w:tr>
      <w:tr w:rsidR="00BA2AB8">
        <w:trPr>
          <w:trHeight w:val="745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 w:rsidP="00E5136E">
            <w:pPr>
              <w:pStyle w:val="TableParagraph"/>
              <w:spacing w:before="113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 w:rsidP="00E5136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56D" w:rsidRDefault="0034056D" w:rsidP="0034056D">
            <w:pPr>
              <w:pStyle w:val="TableParagraph"/>
              <w:spacing w:line="217" w:lineRule="exact"/>
              <w:ind w:left="204" w:right="168"/>
              <w:jc w:val="center"/>
            </w:pPr>
          </w:p>
          <w:p w:rsidR="0034056D" w:rsidRDefault="0034056D" w:rsidP="0034056D">
            <w:pPr>
              <w:pStyle w:val="TableParagraph"/>
              <w:spacing w:line="217" w:lineRule="exact"/>
              <w:ind w:left="204" w:right="168"/>
              <w:jc w:val="center"/>
            </w:pPr>
            <w:r>
              <w:t>Uluslararası Finansal Raporlama Standartları</w:t>
            </w:r>
          </w:p>
          <w:p w:rsidR="00BA2AB8" w:rsidRDefault="00BA2AB8" w:rsidP="00E5136E">
            <w:pPr>
              <w:pStyle w:val="TableParagraph"/>
              <w:spacing w:before="21"/>
              <w:ind w:left="204" w:right="161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 w:rsidP="00E5136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 w:rsidP="00BA2AB8">
            <w:pPr>
              <w:pStyle w:val="TableParagraph"/>
              <w:jc w:val="center"/>
              <w:rPr>
                <w:sz w:val="20"/>
              </w:rPr>
            </w:pPr>
            <w:r>
              <w:t>Uluslararası Müzakere Teknikleri ve Ticari İletişim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2AB8" w:rsidRDefault="00BA2AB8" w:rsidP="007339F0">
            <w:pPr>
              <w:pStyle w:val="TableParagraph"/>
              <w:spacing w:line="230" w:lineRule="exact"/>
              <w:ind w:right="176"/>
              <w:jc w:val="center"/>
            </w:pPr>
            <w:r w:rsidRPr="007339F0">
              <w:t>Uluslararası Ticarette Girişimcilik</w:t>
            </w:r>
          </w:p>
          <w:p w:rsidR="00BA2AB8" w:rsidRDefault="00BA2AB8" w:rsidP="00E5136E">
            <w:pPr>
              <w:pStyle w:val="TableParagraph"/>
              <w:ind w:left="119"/>
              <w:rPr>
                <w:sz w:val="20"/>
              </w:rPr>
            </w:pPr>
          </w:p>
        </w:tc>
      </w:tr>
      <w:tr w:rsidR="00BA2AB8">
        <w:trPr>
          <w:trHeight w:val="137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5"/>
              <w:rPr>
                <w:sz w:val="37"/>
              </w:rPr>
            </w:pPr>
          </w:p>
          <w:p w:rsidR="00BA2AB8" w:rsidRDefault="00BA2AB8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15:00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7339F0" w:rsidRDefault="00BA2AB8" w:rsidP="00291E03">
            <w:pPr>
              <w:pStyle w:val="TableParagraph"/>
              <w:ind w:right="11"/>
              <w:jc w:val="center"/>
            </w:pPr>
            <w:r w:rsidRPr="007339F0">
              <w:t>Uluslararası Para ve Sermaye Piyasaları Prof. Dr.</w:t>
            </w:r>
            <w:r w:rsidRPr="007339F0">
              <w:rPr>
                <w:spacing w:val="-4"/>
              </w:rPr>
              <w:t>Rıza</w:t>
            </w:r>
          </w:p>
          <w:p w:rsidR="00BA2AB8" w:rsidRPr="00291E03" w:rsidRDefault="00BA2AB8">
            <w:pPr>
              <w:pStyle w:val="TableParagraph"/>
              <w:spacing w:line="228" w:lineRule="exact"/>
              <w:ind w:left="228" w:right="11" w:firstLine="141"/>
              <w:rPr>
                <w:sz w:val="20"/>
                <w:szCs w:val="20"/>
              </w:rPr>
            </w:pPr>
            <w:r w:rsidRPr="007339F0">
              <w:t>AŞIKOĞLU (CANLI</w:t>
            </w:r>
            <w:r w:rsidRPr="007339F0">
              <w:rPr>
                <w:spacing w:val="-4"/>
              </w:rPr>
              <w:t>DERS)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Default="00BA2AB8" w:rsidP="00BA2AB8">
            <w:pPr>
              <w:pStyle w:val="TableParagraph"/>
              <w:jc w:val="center"/>
              <w:rPr>
                <w:sz w:val="20"/>
              </w:rPr>
            </w:pPr>
            <w:r>
              <w:t>Uluslararası Müzakere Teknikleri ve Ticari İletişim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3CD" w:rsidRDefault="001343CD" w:rsidP="001343CD">
            <w:pPr>
              <w:pStyle w:val="TableParagraph"/>
              <w:jc w:val="center"/>
            </w:pPr>
            <w:r>
              <w:t>Uluslararası Risk Yönetimi</w:t>
            </w:r>
          </w:p>
          <w:p w:rsidR="00BA2AB8" w:rsidRDefault="001343CD" w:rsidP="001343CD">
            <w:pPr>
              <w:pStyle w:val="TableParagraph"/>
              <w:jc w:val="center"/>
            </w:pPr>
            <w:r>
              <w:t xml:space="preserve">Prof. Dr. </w:t>
            </w:r>
            <w:proofErr w:type="spellStart"/>
            <w:r>
              <w:t>Cantürk</w:t>
            </w:r>
            <w:proofErr w:type="spellEnd"/>
            <w:r>
              <w:t xml:space="preserve"> KAYAHAN</w:t>
            </w:r>
          </w:p>
          <w:p w:rsidR="001343CD" w:rsidRDefault="001343CD" w:rsidP="001343CD">
            <w:pPr>
              <w:pStyle w:val="TableParagraph"/>
              <w:jc w:val="center"/>
              <w:rPr>
                <w:sz w:val="20"/>
              </w:rPr>
            </w:pPr>
            <w:r w:rsidRPr="007339F0">
              <w:t>(CANLI DERS)</w:t>
            </w:r>
          </w:p>
        </w:tc>
      </w:tr>
      <w:tr w:rsidR="00BA2AB8">
        <w:trPr>
          <w:trHeight w:val="690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87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Pr="007339F0" w:rsidRDefault="00BA2AB8" w:rsidP="007339F0">
            <w:pPr>
              <w:pStyle w:val="TableParagraph"/>
              <w:spacing w:line="215" w:lineRule="exact"/>
              <w:jc w:val="center"/>
            </w:pPr>
            <w:r w:rsidRPr="007339F0">
              <w:t>Uluslararası Para ve Sermaye Piyasaları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1343CD" w:rsidRDefault="001343CD" w:rsidP="001343CD">
            <w:pPr>
              <w:pStyle w:val="TableParagraph"/>
              <w:jc w:val="center"/>
            </w:pPr>
            <w:r>
              <w:t>Uluslararası Risk Yönetimi</w:t>
            </w:r>
          </w:p>
          <w:p w:rsidR="00BA2AB8" w:rsidRDefault="00BA2AB8">
            <w:pPr>
              <w:pStyle w:val="TableParagraph"/>
              <w:rPr>
                <w:sz w:val="20"/>
              </w:rPr>
            </w:pPr>
          </w:p>
        </w:tc>
      </w:tr>
      <w:tr w:rsidR="00BA2AB8" w:rsidTr="00E5136E">
        <w:trPr>
          <w:trHeight w:val="852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166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Pr="007339F0" w:rsidRDefault="00BA2AB8" w:rsidP="007339F0">
            <w:pPr>
              <w:pStyle w:val="TableParagraph"/>
              <w:spacing w:before="1"/>
              <w:jc w:val="center"/>
            </w:pPr>
            <w:r w:rsidRPr="007339F0">
              <w:t>Uluslararası Para ve Sermaye Piyasaları</w:t>
            </w:r>
          </w:p>
        </w:tc>
        <w:tc>
          <w:tcPr>
            <w:tcW w:w="174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343CD" w:rsidRDefault="001343CD" w:rsidP="001343CD">
            <w:pPr>
              <w:pStyle w:val="TableParagraph"/>
              <w:jc w:val="center"/>
            </w:pPr>
            <w:r>
              <w:t>Uluslararası Risk Yönetimi</w:t>
            </w:r>
          </w:p>
          <w:p w:rsidR="00BA2AB8" w:rsidRDefault="00BA2AB8">
            <w:pPr>
              <w:pStyle w:val="TableParagraph"/>
              <w:rPr>
                <w:sz w:val="20"/>
              </w:rPr>
            </w:pPr>
          </w:p>
        </w:tc>
      </w:tr>
      <w:tr w:rsidR="00BA2AB8">
        <w:trPr>
          <w:trHeight w:val="852"/>
        </w:trPr>
        <w:tc>
          <w:tcPr>
            <w:tcW w:w="910" w:type="dxa"/>
            <w:tcBorders>
              <w:top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166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18:00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  <w:shd w:val="clear" w:color="auto" w:fill="BEBEBE"/>
          </w:tcPr>
          <w:p w:rsidR="00BA2AB8" w:rsidRDefault="00BA2AB8" w:rsidP="00E5136E">
            <w:pPr>
              <w:pStyle w:val="TableParagraph"/>
              <w:spacing w:before="74"/>
              <w:ind w:left="204"/>
              <w:jc w:val="center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rPr>
                <w:sz w:val="20"/>
              </w:rPr>
            </w:pPr>
          </w:p>
        </w:tc>
      </w:tr>
    </w:tbl>
    <w:p w:rsidR="001D2555" w:rsidRDefault="001D2555">
      <w:pPr>
        <w:pStyle w:val="GvdeMetni"/>
        <w:ind w:right="477"/>
        <w:jc w:val="right"/>
      </w:pPr>
    </w:p>
    <w:sectPr w:rsidR="001D2555" w:rsidSect="0086458E">
      <w:type w:val="continuous"/>
      <w:pgSz w:w="11910" w:h="16840"/>
      <w:pgMar w:top="640" w:right="116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2555"/>
    <w:rsid w:val="001058E7"/>
    <w:rsid w:val="001343CD"/>
    <w:rsid w:val="001345C0"/>
    <w:rsid w:val="001D2555"/>
    <w:rsid w:val="002810F4"/>
    <w:rsid w:val="00291E03"/>
    <w:rsid w:val="002A7706"/>
    <w:rsid w:val="0034056D"/>
    <w:rsid w:val="00541915"/>
    <w:rsid w:val="007339F0"/>
    <w:rsid w:val="0086458E"/>
    <w:rsid w:val="009E010D"/>
    <w:rsid w:val="00AE5694"/>
    <w:rsid w:val="00BA2AB8"/>
    <w:rsid w:val="00CA6E7A"/>
    <w:rsid w:val="00E5136E"/>
    <w:rsid w:val="00F3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6458E"/>
    <w:rPr>
      <w:rFonts w:ascii="Caladea" w:eastAsia="Caladea" w:hAnsi="Caladea" w:cs="Caladea"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86458E"/>
  </w:style>
  <w:style w:type="paragraph" w:customStyle="1" w:styleId="TableParagraph">
    <w:name w:val="Table Paragraph"/>
    <w:basedOn w:val="Normal"/>
    <w:uiPriority w:val="1"/>
    <w:qFormat/>
    <w:rsid w:val="008645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ASUS</cp:lastModifiedBy>
  <cp:revision>4</cp:revision>
  <dcterms:created xsi:type="dcterms:W3CDTF">2021-02-18T17:12:00Z</dcterms:created>
  <dcterms:modified xsi:type="dcterms:W3CDTF">2021-02-18T17:24:00Z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