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XSpec="center" w:tblpY="-116"/>
        <w:tblW w:w="1075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1488"/>
        <w:gridCol w:w="7752"/>
        <w:gridCol w:w="1510"/>
      </w:tblGrid>
      <w:tr w:rsidR="004B2932" w:rsidRPr="004C189F" w:rsidTr="00321381">
        <w:trPr>
          <w:trHeight w:val="1514"/>
        </w:trPr>
        <w:tc>
          <w:tcPr>
            <w:tcW w:w="1488" w:type="dxa"/>
          </w:tcPr>
          <w:p w:rsidR="004B2932" w:rsidRPr="004C189F" w:rsidRDefault="004B2932" w:rsidP="00321381">
            <w:pPr>
              <w:rPr>
                <w:rFonts w:ascii="Times New Roman" w:hAnsi="Times New Roman" w:cs="Times New Roman"/>
              </w:rPr>
            </w:pPr>
            <w:r w:rsidRPr="004C189F">
              <w:rPr>
                <w:rFonts w:ascii="Times New Roman" w:hAnsi="Times New Roman" w:cs="Times New Roman"/>
                <w:noProof/>
                <w:lang w:eastAsia="tr-TR"/>
              </w:rPr>
              <w:drawing>
                <wp:anchor distT="0" distB="0" distL="114300" distR="114300" simplePos="0" relativeHeight="251665408" behindDoc="0" locked="0" layoutInCell="1" allowOverlap="1" wp14:anchorId="2D9B3E02" wp14:editId="37A68DB2">
                  <wp:simplePos x="0" y="0"/>
                  <wp:positionH relativeFrom="column">
                    <wp:posOffset>-6985</wp:posOffset>
                  </wp:positionH>
                  <wp:positionV relativeFrom="paragraph">
                    <wp:posOffset>47625</wp:posOffset>
                  </wp:positionV>
                  <wp:extent cx="850900" cy="850900"/>
                  <wp:effectExtent l="0" t="0" r="6350" b="6350"/>
                  <wp:wrapNone/>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üni 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50900" cy="850900"/>
                          </a:xfrm>
                          <a:prstGeom prst="rect">
                            <a:avLst/>
                          </a:prstGeom>
                        </pic:spPr>
                      </pic:pic>
                    </a:graphicData>
                  </a:graphic>
                  <wp14:sizeRelH relativeFrom="page">
                    <wp14:pctWidth>0</wp14:pctWidth>
                  </wp14:sizeRelH>
                  <wp14:sizeRelV relativeFrom="page">
                    <wp14:pctHeight>0</wp14:pctHeight>
                  </wp14:sizeRelV>
                </wp:anchor>
              </w:drawing>
            </w:r>
          </w:p>
        </w:tc>
        <w:tc>
          <w:tcPr>
            <w:tcW w:w="7752" w:type="dxa"/>
          </w:tcPr>
          <w:p w:rsidR="004B2932" w:rsidRPr="004C189F" w:rsidRDefault="004B2932" w:rsidP="00321381">
            <w:pPr>
              <w:jc w:val="center"/>
              <w:rPr>
                <w:rFonts w:ascii="Times New Roman" w:hAnsi="Times New Roman" w:cs="Times New Roman"/>
                <w:b/>
              </w:rPr>
            </w:pPr>
            <w:r w:rsidRPr="004C189F">
              <w:rPr>
                <w:rFonts w:ascii="Times New Roman" w:hAnsi="Times New Roman" w:cs="Times New Roman"/>
                <w:b/>
              </w:rPr>
              <w:t>T.C.</w:t>
            </w:r>
          </w:p>
          <w:p w:rsidR="004B2932" w:rsidRPr="004C189F" w:rsidRDefault="004B2932" w:rsidP="00321381">
            <w:pPr>
              <w:jc w:val="center"/>
              <w:rPr>
                <w:rFonts w:ascii="Times New Roman" w:hAnsi="Times New Roman" w:cs="Times New Roman"/>
                <w:b/>
              </w:rPr>
            </w:pPr>
            <w:r w:rsidRPr="004C189F">
              <w:rPr>
                <w:rFonts w:ascii="Times New Roman" w:hAnsi="Times New Roman" w:cs="Times New Roman"/>
                <w:b/>
              </w:rPr>
              <w:t>AFYON KOCATEPE ÜNİVERSİTESİ</w:t>
            </w:r>
          </w:p>
          <w:p w:rsidR="004B2932" w:rsidRDefault="00C474BC" w:rsidP="00C474BC">
            <w:pPr>
              <w:jc w:val="center"/>
              <w:rPr>
                <w:rFonts w:ascii="Times New Roman" w:hAnsi="Times New Roman" w:cs="Times New Roman"/>
                <w:b/>
              </w:rPr>
            </w:pPr>
            <w:r>
              <w:rPr>
                <w:rFonts w:ascii="Times New Roman" w:hAnsi="Times New Roman" w:cs="Times New Roman"/>
                <w:b/>
              </w:rPr>
              <w:t>SOSYAL BİLİMLER ENSTİTÜSÜ</w:t>
            </w:r>
          </w:p>
          <w:p w:rsidR="00C474BC" w:rsidRPr="004C189F" w:rsidRDefault="00291040" w:rsidP="00C474BC">
            <w:pPr>
              <w:jc w:val="center"/>
              <w:rPr>
                <w:rFonts w:ascii="Times New Roman" w:hAnsi="Times New Roman" w:cs="Times New Roman"/>
                <w:b/>
              </w:rPr>
            </w:pPr>
            <w:r>
              <w:rPr>
                <w:rFonts w:ascii="Times New Roman" w:hAnsi="Times New Roman" w:cs="Times New Roman"/>
                <w:b/>
              </w:rPr>
              <w:t>TEZ İZLEME KOMİTESİ KURULMASI ÖNERİ DİLEKÇESİ</w:t>
            </w:r>
          </w:p>
        </w:tc>
        <w:tc>
          <w:tcPr>
            <w:tcW w:w="1510" w:type="dxa"/>
          </w:tcPr>
          <w:p w:rsidR="004B2932" w:rsidRPr="004C189F" w:rsidRDefault="004B2932" w:rsidP="00321381">
            <w:pPr>
              <w:rPr>
                <w:rFonts w:ascii="Times New Roman" w:hAnsi="Times New Roman" w:cs="Times New Roman"/>
              </w:rPr>
            </w:pPr>
            <w:r w:rsidRPr="004C189F">
              <w:rPr>
                <w:rFonts w:ascii="Times New Roman" w:hAnsi="Times New Roman" w:cs="Times New Roman"/>
                <w:noProof/>
                <w:lang w:eastAsia="tr-TR"/>
              </w:rPr>
              <w:drawing>
                <wp:anchor distT="0" distB="0" distL="114300" distR="114300" simplePos="0" relativeHeight="251666432" behindDoc="0" locked="0" layoutInCell="1" allowOverlap="1" wp14:anchorId="6D86A782" wp14:editId="61D5132C">
                  <wp:simplePos x="0" y="0"/>
                  <wp:positionH relativeFrom="column">
                    <wp:posOffset>-174625</wp:posOffset>
                  </wp:positionH>
                  <wp:positionV relativeFrom="paragraph">
                    <wp:posOffset>-82550</wp:posOffset>
                  </wp:positionV>
                  <wp:extent cx="1213485" cy="1098550"/>
                  <wp:effectExtent l="0" t="0" r="0" b="0"/>
                  <wp:wrapNone/>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e logo-son-0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13485" cy="1098550"/>
                          </a:xfrm>
                          <a:prstGeom prst="rect">
                            <a:avLst/>
                          </a:prstGeom>
                        </pic:spPr>
                      </pic:pic>
                    </a:graphicData>
                  </a:graphic>
                  <wp14:sizeRelH relativeFrom="page">
                    <wp14:pctWidth>0</wp14:pctWidth>
                  </wp14:sizeRelH>
                  <wp14:sizeRelV relativeFrom="page">
                    <wp14:pctHeight>0</wp14:pctHeight>
                  </wp14:sizeRelV>
                </wp:anchor>
              </w:drawing>
            </w:r>
          </w:p>
        </w:tc>
      </w:tr>
    </w:tbl>
    <w:tbl>
      <w:tblPr>
        <w:tblW w:w="10682" w:type="dxa"/>
        <w:jc w:val="center"/>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675"/>
        <w:gridCol w:w="4231"/>
        <w:gridCol w:w="302"/>
        <w:gridCol w:w="1538"/>
        <w:gridCol w:w="3936"/>
      </w:tblGrid>
      <w:tr w:rsidR="006A7525" w:rsidRPr="004B2932" w:rsidTr="002D1B9C">
        <w:trPr>
          <w:cantSplit/>
          <w:trHeight w:val="510"/>
          <w:jc w:val="center"/>
        </w:trPr>
        <w:tc>
          <w:tcPr>
            <w:tcW w:w="675" w:type="dxa"/>
            <w:vMerge w:val="restart"/>
            <w:tcBorders>
              <w:top w:val="nil"/>
              <w:bottom w:val="single" w:sz="4" w:space="0" w:color="auto"/>
              <w:right w:val="nil"/>
            </w:tcBorders>
            <w:textDirection w:val="btLr"/>
            <w:vAlign w:val="center"/>
          </w:tcPr>
          <w:p w:rsidR="004B2932" w:rsidRPr="00C474BC" w:rsidRDefault="004B2932" w:rsidP="004B2932">
            <w:pPr>
              <w:spacing w:after="0" w:line="240" w:lineRule="atLeast"/>
              <w:ind w:right="113"/>
              <w:jc w:val="center"/>
              <w:rPr>
                <w:rFonts w:ascii="Times New Roman" w:eastAsia="Times New Roman" w:hAnsi="Times New Roman" w:cs="Times New Roman"/>
                <w:b/>
                <w:sz w:val="26"/>
                <w:szCs w:val="26"/>
                <w:lang w:eastAsia="tr-TR"/>
              </w:rPr>
            </w:pPr>
            <w:r w:rsidRPr="00C474BC">
              <w:rPr>
                <w:rFonts w:ascii="Times New Roman" w:eastAsia="Times New Roman" w:hAnsi="Times New Roman" w:cs="Times New Roman"/>
                <w:b/>
                <w:sz w:val="26"/>
                <w:szCs w:val="26"/>
                <w:lang w:eastAsia="tr-TR"/>
              </w:rPr>
              <w:t>Öğrencinin</w:t>
            </w:r>
          </w:p>
        </w:tc>
        <w:tc>
          <w:tcPr>
            <w:tcW w:w="6071" w:type="dxa"/>
            <w:gridSpan w:val="3"/>
            <w:tcBorders>
              <w:top w:val="nil"/>
              <w:left w:val="nil"/>
              <w:bottom w:val="single" w:sz="4" w:space="0" w:color="auto"/>
              <w:right w:val="nil"/>
            </w:tcBorders>
            <w:vAlign w:val="center"/>
          </w:tcPr>
          <w:p w:rsidR="004B2932" w:rsidRPr="00C474BC" w:rsidRDefault="004B2932" w:rsidP="004B2932">
            <w:pPr>
              <w:spacing w:after="0" w:line="240" w:lineRule="auto"/>
              <w:rPr>
                <w:rFonts w:ascii="Times New Roman" w:eastAsia="Times New Roman" w:hAnsi="Times New Roman" w:cs="Times New Roman"/>
                <w:b/>
                <w:sz w:val="24"/>
                <w:szCs w:val="24"/>
                <w:lang w:eastAsia="tr-TR"/>
              </w:rPr>
            </w:pPr>
            <w:r w:rsidRPr="00C474BC">
              <w:rPr>
                <w:rFonts w:ascii="Times New Roman" w:eastAsia="Times New Roman" w:hAnsi="Times New Roman" w:cs="Times New Roman"/>
                <w:b/>
                <w:sz w:val="24"/>
                <w:szCs w:val="24"/>
                <w:lang w:eastAsia="tr-TR"/>
              </w:rPr>
              <w:t xml:space="preserve">Adı </w:t>
            </w:r>
            <w:proofErr w:type="gramStart"/>
            <w:r w:rsidRPr="00C474BC">
              <w:rPr>
                <w:rFonts w:ascii="Times New Roman" w:eastAsia="Times New Roman" w:hAnsi="Times New Roman" w:cs="Times New Roman"/>
                <w:b/>
                <w:sz w:val="24"/>
                <w:szCs w:val="24"/>
                <w:lang w:eastAsia="tr-TR"/>
              </w:rPr>
              <w:t>Soyadı</w:t>
            </w:r>
            <w:r w:rsidR="00C474BC" w:rsidRPr="00C474BC">
              <w:rPr>
                <w:rFonts w:ascii="Times New Roman" w:eastAsia="Times New Roman" w:hAnsi="Times New Roman" w:cs="Times New Roman"/>
                <w:b/>
                <w:sz w:val="24"/>
                <w:szCs w:val="24"/>
                <w:lang w:eastAsia="tr-TR"/>
              </w:rPr>
              <w:t xml:space="preserve"> :</w:t>
            </w:r>
            <w:proofErr w:type="gramEnd"/>
            <w:r w:rsidR="00C474BC" w:rsidRPr="00C474BC">
              <w:rPr>
                <w:rFonts w:ascii="Times New Roman" w:eastAsia="Times New Roman" w:hAnsi="Times New Roman" w:cs="Times New Roman"/>
                <w:b/>
                <w:sz w:val="24"/>
                <w:szCs w:val="24"/>
                <w:lang w:eastAsia="tr-TR"/>
              </w:rPr>
              <w:t xml:space="preserve"> </w:t>
            </w:r>
          </w:p>
        </w:tc>
        <w:tc>
          <w:tcPr>
            <w:tcW w:w="3936" w:type="dxa"/>
            <w:tcBorders>
              <w:top w:val="nil"/>
              <w:left w:val="nil"/>
              <w:bottom w:val="single" w:sz="4" w:space="0" w:color="auto"/>
            </w:tcBorders>
          </w:tcPr>
          <w:p w:rsidR="004B2932" w:rsidRPr="00C474BC" w:rsidRDefault="004B2932" w:rsidP="004B2932">
            <w:pPr>
              <w:spacing w:after="0" w:line="240" w:lineRule="auto"/>
              <w:jc w:val="center"/>
              <w:rPr>
                <w:rFonts w:ascii="Times New Roman" w:eastAsia="Times New Roman" w:hAnsi="Times New Roman" w:cs="Times New Roman"/>
                <w:sz w:val="24"/>
                <w:szCs w:val="24"/>
                <w:lang w:eastAsia="tr-TR"/>
              </w:rPr>
            </w:pPr>
          </w:p>
        </w:tc>
      </w:tr>
      <w:tr w:rsidR="006A7525" w:rsidRPr="004B2932" w:rsidTr="002D1B9C">
        <w:trPr>
          <w:cantSplit/>
          <w:trHeight w:val="510"/>
          <w:jc w:val="center"/>
        </w:trPr>
        <w:tc>
          <w:tcPr>
            <w:tcW w:w="675" w:type="dxa"/>
            <w:vMerge/>
            <w:tcBorders>
              <w:top w:val="single" w:sz="4" w:space="0" w:color="auto"/>
              <w:bottom w:val="single" w:sz="4" w:space="0" w:color="auto"/>
              <w:right w:val="nil"/>
            </w:tcBorders>
            <w:textDirection w:val="btLr"/>
          </w:tcPr>
          <w:p w:rsidR="004B2932" w:rsidRPr="004B2932" w:rsidRDefault="004B2932" w:rsidP="004B2932">
            <w:pPr>
              <w:spacing w:after="0" w:line="240" w:lineRule="atLeast"/>
              <w:ind w:left="113" w:right="113"/>
              <w:jc w:val="center"/>
              <w:rPr>
                <w:rFonts w:ascii="Times New Roman" w:eastAsia="Times New Roman" w:hAnsi="Times New Roman" w:cs="Times New Roman"/>
                <w:sz w:val="24"/>
                <w:szCs w:val="24"/>
                <w:lang w:eastAsia="tr-TR"/>
              </w:rPr>
            </w:pPr>
          </w:p>
        </w:tc>
        <w:tc>
          <w:tcPr>
            <w:tcW w:w="6071" w:type="dxa"/>
            <w:gridSpan w:val="3"/>
            <w:tcBorders>
              <w:top w:val="single" w:sz="4" w:space="0" w:color="auto"/>
              <w:left w:val="nil"/>
              <w:bottom w:val="single" w:sz="4" w:space="0" w:color="auto"/>
              <w:right w:val="nil"/>
            </w:tcBorders>
            <w:vAlign w:val="center"/>
          </w:tcPr>
          <w:p w:rsidR="004B2932" w:rsidRPr="00C474BC" w:rsidRDefault="004B2932" w:rsidP="004B2932">
            <w:pPr>
              <w:spacing w:after="0" w:line="240" w:lineRule="auto"/>
              <w:rPr>
                <w:rFonts w:ascii="Times New Roman" w:eastAsia="Times New Roman" w:hAnsi="Times New Roman" w:cs="Times New Roman"/>
                <w:b/>
                <w:sz w:val="24"/>
                <w:szCs w:val="24"/>
                <w:lang w:eastAsia="tr-TR"/>
              </w:rPr>
            </w:pPr>
            <w:proofErr w:type="gramStart"/>
            <w:r w:rsidRPr="00C474BC">
              <w:rPr>
                <w:rFonts w:ascii="Times New Roman" w:eastAsia="Times New Roman" w:hAnsi="Times New Roman" w:cs="Times New Roman"/>
                <w:b/>
                <w:sz w:val="24"/>
                <w:szCs w:val="24"/>
                <w:lang w:eastAsia="tr-TR"/>
              </w:rPr>
              <w:t>Numarası</w:t>
            </w:r>
            <w:r w:rsidR="00C474BC" w:rsidRPr="00C474BC">
              <w:rPr>
                <w:rFonts w:ascii="Times New Roman" w:eastAsia="Times New Roman" w:hAnsi="Times New Roman" w:cs="Times New Roman"/>
                <w:b/>
                <w:sz w:val="24"/>
                <w:szCs w:val="24"/>
                <w:lang w:eastAsia="tr-TR"/>
              </w:rPr>
              <w:t xml:space="preserve"> :</w:t>
            </w:r>
            <w:proofErr w:type="gramEnd"/>
          </w:p>
        </w:tc>
        <w:tc>
          <w:tcPr>
            <w:tcW w:w="3936" w:type="dxa"/>
            <w:tcBorders>
              <w:top w:val="single" w:sz="4" w:space="0" w:color="auto"/>
              <w:left w:val="nil"/>
              <w:bottom w:val="single" w:sz="4" w:space="0" w:color="auto"/>
            </w:tcBorders>
          </w:tcPr>
          <w:p w:rsidR="004B2932" w:rsidRPr="00C474BC" w:rsidRDefault="004B2932" w:rsidP="004B2932">
            <w:pPr>
              <w:spacing w:after="0" w:line="240" w:lineRule="auto"/>
              <w:jc w:val="center"/>
              <w:rPr>
                <w:rFonts w:ascii="Times New Roman" w:eastAsia="Times New Roman" w:hAnsi="Times New Roman" w:cs="Times New Roman"/>
                <w:sz w:val="24"/>
                <w:szCs w:val="24"/>
                <w:lang w:eastAsia="tr-TR"/>
              </w:rPr>
            </w:pPr>
          </w:p>
        </w:tc>
      </w:tr>
      <w:tr w:rsidR="00560AAA" w:rsidRPr="004C189F" w:rsidTr="002D1B9C">
        <w:trPr>
          <w:cantSplit/>
          <w:trHeight w:val="510"/>
          <w:jc w:val="center"/>
        </w:trPr>
        <w:tc>
          <w:tcPr>
            <w:tcW w:w="675" w:type="dxa"/>
            <w:vMerge/>
            <w:tcBorders>
              <w:top w:val="single" w:sz="4" w:space="0" w:color="auto"/>
              <w:bottom w:val="single" w:sz="4" w:space="0" w:color="auto"/>
              <w:right w:val="nil"/>
            </w:tcBorders>
            <w:textDirection w:val="btLr"/>
            <w:vAlign w:val="center"/>
          </w:tcPr>
          <w:p w:rsidR="00560AAA" w:rsidRPr="004B2932" w:rsidRDefault="00560AAA" w:rsidP="004B2932">
            <w:pPr>
              <w:spacing w:after="0" w:line="240" w:lineRule="atLeast"/>
              <w:ind w:left="113" w:right="113"/>
              <w:jc w:val="center"/>
              <w:rPr>
                <w:rFonts w:ascii="Times New Roman" w:eastAsia="Times New Roman" w:hAnsi="Times New Roman" w:cs="Times New Roman"/>
                <w:sz w:val="24"/>
                <w:szCs w:val="24"/>
                <w:lang w:eastAsia="tr-TR"/>
              </w:rPr>
            </w:pPr>
          </w:p>
        </w:tc>
        <w:tc>
          <w:tcPr>
            <w:tcW w:w="10007" w:type="dxa"/>
            <w:gridSpan w:val="4"/>
            <w:tcBorders>
              <w:top w:val="single" w:sz="4" w:space="0" w:color="auto"/>
              <w:left w:val="nil"/>
              <w:bottom w:val="single" w:sz="4" w:space="0" w:color="auto"/>
            </w:tcBorders>
            <w:vAlign w:val="center"/>
          </w:tcPr>
          <w:p w:rsidR="00560AAA" w:rsidRPr="00C474BC" w:rsidRDefault="00560AAA" w:rsidP="00560AAA">
            <w:pPr>
              <w:spacing w:after="0" w:line="240" w:lineRule="auto"/>
              <w:rPr>
                <w:rFonts w:ascii="Times New Roman" w:eastAsia="Times New Roman" w:hAnsi="Times New Roman" w:cs="Times New Roman"/>
                <w:b/>
                <w:sz w:val="24"/>
                <w:szCs w:val="24"/>
                <w:lang w:eastAsia="tr-TR"/>
              </w:rPr>
            </w:pPr>
            <w:r w:rsidRPr="00C474BC">
              <w:rPr>
                <w:rFonts w:ascii="Times New Roman" w:eastAsia="Times New Roman" w:hAnsi="Times New Roman" w:cs="Times New Roman"/>
                <w:b/>
                <w:sz w:val="24"/>
                <w:szCs w:val="24"/>
                <w:lang w:eastAsia="tr-TR"/>
              </w:rPr>
              <w:t xml:space="preserve">Anabilim / </w:t>
            </w:r>
            <w:proofErr w:type="spellStart"/>
            <w:r w:rsidRPr="00C474BC">
              <w:rPr>
                <w:rFonts w:ascii="Times New Roman" w:eastAsia="Times New Roman" w:hAnsi="Times New Roman" w:cs="Times New Roman"/>
                <w:b/>
                <w:sz w:val="24"/>
                <w:szCs w:val="24"/>
                <w:lang w:eastAsia="tr-TR"/>
              </w:rPr>
              <w:t>Anasanat</w:t>
            </w:r>
            <w:proofErr w:type="spellEnd"/>
            <w:r w:rsidRPr="00C474BC">
              <w:rPr>
                <w:rFonts w:ascii="Times New Roman" w:eastAsia="Times New Roman" w:hAnsi="Times New Roman" w:cs="Times New Roman"/>
                <w:b/>
                <w:sz w:val="24"/>
                <w:szCs w:val="24"/>
                <w:lang w:eastAsia="tr-TR"/>
              </w:rPr>
              <w:t xml:space="preserve"> / Bilim </w:t>
            </w:r>
            <w:proofErr w:type="gramStart"/>
            <w:r w:rsidRPr="00C474BC">
              <w:rPr>
                <w:rFonts w:ascii="Times New Roman" w:eastAsia="Times New Roman" w:hAnsi="Times New Roman" w:cs="Times New Roman"/>
                <w:b/>
                <w:sz w:val="24"/>
                <w:szCs w:val="24"/>
                <w:lang w:eastAsia="tr-TR"/>
              </w:rPr>
              <w:t>Dalı</w:t>
            </w:r>
            <w:r w:rsidR="00C474BC" w:rsidRPr="00C474BC">
              <w:rPr>
                <w:rFonts w:ascii="Times New Roman" w:eastAsia="Times New Roman" w:hAnsi="Times New Roman" w:cs="Times New Roman"/>
                <w:b/>
                <w:sz w:val="24"/>
                <w:szCs w:val="24"/>
                <w:lang w:eastAsia="tr-TR"/>
              </w:rPr>
              <w:t xml:space="preserve"> :</w:t>
            </w:r>
            <w:proofErr w:type="gramEnd"/>
          </w:p>
        </w:tc>
      </w:tr>
      <w:tr w:rsidR="006A7525" w:rsidRPr="004B2932" w:rsidTr="002D1B9C">
        <w:trPr>
          <w:cantSplit/>
          <w:trHeight w:val="510"/>
          <w:jc w:val="center"/>
        </w:trPr>
        <w:tc>
          <w:tcPr>
            <w:tcW w:w="675" w:type="dxa"/>
            <w:vMerge/>
            <w:tcBorders>
              <w:top w:val="single" w:sz="4" w:space="0" w:color="auto"/>
              <w:bottom w:val="single" w:sz="4" w:space="0" w:color="auto"/>
              <w:right w:val="nil"/>
            </w:tcBorders>
            <w:textDirection w:val="btLr"/>
            <w:vAlign w:val="center"/>
          </w:tcPr>
          <w:p w:rsidR="004B2932" w:rsidRPr="004B2932" w:rsidRDefault="004B2932" w:rsidP="004B2932">
            <w:pPr>
              <w:spacing w:after="0" w:line="240" w:lineRule="atLeast"/>
              <w:ind w:left="113" w:right="113"/>
              <w:jc w:val="center"/>
              <w:rPr>
                <w:rFonts w:ascii="Times New Roman" w:eastAsia="Times New Roman" w:hAnsi="Times New Roman" w:cs="Times New Roman"/>
                <w:sz w:val="24"/>
                <w:szCs w:val="24"/>
                <w:lang w:eastAsia="tr-TR"/>
              </w:rPr>
            </w:pPr>
          </w:p>
        </w:tc>
        <w:tc>
          <w:tcPr>
            <w:tcW w:w="6071" w:type="dxa"/>
            <w:gridSpan w:val="3"/>
            <w:tcBorders>
              <w:top w:val="single" w:sz="4" w:space="0" w:color="auto"/>
              <w:left w:val="nil"/>
              <w:bottom w:val="single" w:sz="4" w:space="0" w:color="auto"/>
              <w:right w:val="nil"/>
            </w:tcBorders>
            <w:vAlign w:val="center"/>
          </w:tcPr>
          <w:p w:rsidR="004B2932" w:rsidRPr="00C474BC" w:rsidRDefault="00C474BC" w:rsidP="0041778C">
            <w:pPr>
              <w:spacing w:after="0" w:line="240" w:lineRule="auto"/>
              <w:rPr>
                <w:rFonts w:ascii="Times New Roman" w:eastAsia="Times New Roman" w:hAnsi="Times New Roman" w:cs="Times New Roman"/>
                <w:b/>
                <w:sz w:val="24"/>
                <w:szCs w:val="24"/>
                <w:lang w:eastAsia="tr-TR"/>
              </w:rPr>
            </w:pPr>
            <w:r w:rsidRPr="00C474BC">
              <w:rPr>
                <w:rFonts w:ascii="Times New Roman" w:eastAsia="Times New Roman" w:hAnsi="Times New Roman" w:cs="Times New Roman"/>
                <w:b/>
                <w:sz w:val="24"/>
                <w:szCs w:val="24"/>
                <w:lang w:eastAsia="tr-TR"/>
              </w:rPr>
              <w:t>Danışmanı</w:t>
            </w:r>
            <w:r w:rsidR="0041778C">
              <w:rPr>
                <w:rFonts w:ascii="Times New Roman" w:eastAsia="Times New Roman" w:hAnsi="Times New Roman" w:cs="Times New Roman"/>
                <w:b/>
                <w:sz w:val="24"/>
                <w:szCs w:val="24"/>
                <w:lang w:eastAsia="tr-TR"/>
              </w:rPr>
              <w:t xml:space="preserve"> (Unvan, Ad ve Soyad)</w:t>
            </w:r>
            <w:r w:rsidRPr="00C474BC">
              <w:rPr>
                <w:rFonts w:ascii="Times New Roman" w:eastAsia="Times New Roman" w:hAnsi="Times New Roman" w:cs="Times New Roman"/>
                <w:b/>
                <w:sz w:val="24"/>
                <w:szCs w:val="24"/>
                <w:lang w:eastAsia="tr-TR"/>
              </w:rPr>
              <w:t>:</w:t>
            </w:r>
          </w:p>
        </w:tc>
        <w:tc>
          <w:tcPr>
            <w:tcW w:w="3936" w:type="dxa"/>
            <w:tcBorders>
              <w:top w:val="single" w:sz="4" w:space="0" w:color="auto"/>
              <w:left w:val="nil"/>
              <w:bottom w:val="single" w:sz="4" w:space="0" w:color="auto"/>
            </w:tcBorders>
          </w:tcPr>
          <w:p w:rsidR="004B2932" w:rsidRPr="00C474BC" w:rsidRDefault="004B2932" w:rsidP="004B2932">
            <w:pPr>
              <w:spacing w:after="0" w:line="240" w:lineRule="auto"/>
              <w:jc w:val="center"/>
              <w:rPr>
                <w:rFonts w:ascii="Times New Roman" w:eastAsia="Times New Roman" w:hAnsi="Times New Roman" w:cs="Times New Roman"/>
                <w:sz w:val="24"/>
                <w:szCs w:val="24"/>
                <w:lang w:eastAsia="tr-TR"/>
              </w:rPr>
            </w:pPr>
          </w:p>
        </w:tc>
      </w:tr>
      <w:tr w:rsidR="006A7525" w:rsidRPr="004B2932" w:rsidTr="002D1B9C">
        <w:trPr>
          <w:cantSplit/>
          <w:trHeight w:val="510"/>
          <w:jc w:val="center"/>
        </w:trPr>
        <w:tc>
          <w:tcPr>
            <w:tcW w:w="675" w:type="dxa"/>
            <w:vMerge/>
            <w:tcBorders>
              <w:top w:val="single" w:sz="4" w:space="0" w:color="auto"/>
              <w:bottom w:val="single" w:sz="18" w:space="0" w:color="auto"/>
              <w:right w:val="nil"/>
            </w:tcBorders>
            <w:textDirection w:val="btLr"/>
          </w:tcPr>
          <w:p w:rsidR="004B2932" w:rsidRPr="004B2932" w:rsidRDefault="004B2932" w:rsidP="004B2932">
            <w:pPr>
              <w:spacing w:after="0" w:line="240" w:lineRule="atLeast"/>
              <w:ind w:left="113" w:right="113"/>
              <w:rPr>
                <w:rFonts w:ascii="Times New Roman" w:eastAsia="Times New Roman" w:hAnsi="Times New Roman" w:cs="Times New Roman"/>
                <w:sz w:val="24"/>
                <w:szCs w:val="24"/>
                <w:lang w:eastAsia="tr-TR"/>
              </w:rPr>
            </w:pPr>
          </w:p>
        </w:tc>
        <w:tc>
          <w:tcPr>
            <w:tcW w:w="4231" w:type="dxa"/>
            <w:tcBorders>
              <w:top w:val="single" w:sz="4" w:space="0" w:color="auto"/>
              <w:left w:val="nil"/>
              <w:bottom w:val="single" w:sz="18" w:space="0" w:color="auto"/>
              <w:right w:val="nil"/>
            </w:tcBorders>
            <w:vAlign w:val="center"/>
          </w:tcPr>
          <w:p w:rsidR="004B2932" w:rsidRPr="00C474BC" w:rsidRDefault="00C474BC" w:rsidP="004B2932">
            <w:pPr>
              <w:spacing w:after="0" w:line="240" w:lineRule="auto"/>
              <w:rPr>
                <w:rFonts w:ascii="Times New Roman" w:eastAsia="Times New Roman" w:hAnsi="Times New Roman" w:cs="Times New Roman"/>
                <w:b/>
                <w:sz w:val="24"/>
                <w:szCs w:val="24"/>
                <w:lang w:eastAsia="tr-TR"/>
              </w:rPr>
            </w:pPr>
            <w:r w:rsidRPr="00C474BC">
              <w:rPr>
                <w:rFonts w:ascii="Times New Roman" w:eastAsia="Times New Roman" w:hAnsi="Times New Roman" w:cs="Times New Roman"/>
                <w:b/>
                <w:sz w:val="24"/>
                <w:szCs w:val="24"/>
                <w:lang w:eastAsia="tr-TR"/>
              </w:rPr>
              <w:t xml:space="preserve">Program </w:t>
            </w:r>
            <w:proofErr w:type="gramStart"/>
            <w:r w:rsidRPr="00C474BC">
              <w:rPr>
                <w:rFonts w:ascii="Times New Roman" w:eastAsia="Times New Roman" w:hAnsi="Times New Roman" w:cs="Times New Roman"/>
                <w:b/>
                <w:sz w:val="24"/>
                <w:szCs w:val="24"/>
                <w:lang w:eastAsia="tr-TR"/>
              </w:rPr>
              <w:t>Düzeyi :</w:t>
            </w:r>
            <w:proofErr w:type="gramEnd"/>
          </w:p>
        </w:tc>
        <w:tc>
          <w:tcPr>
            <w:tcW w:w="5776" w:type="dxa"/>
            <w:gridSpan w:val="3"/>
            <w:tcBorders>
              <w:top w:val="single" w:sz="4" w:space="0" w:color="auto"/>
              <w:left w:val="nil"/>
              <w:bottom w:val="single" w:sz="18" w:space="0" w:color="auto"/>
            </w:tcBorders>
            <w:vAlign w:val="center"/>
          </w:tcPr>
          <w:p w:rsidR="004B2932" w:rsidRPr="00C474BC" w:rsidRDefault="00C474BC" w:rsidP="00C474BC">
            <w:pPr>
              <w:spacing w:after="0" w:line="240" w:lineRule="auto"/>
              <w:rPr>
                <w:rFonts w:ascii="Times New Roman" w:eastAsia="Times New Roman" w:hAnsi="Times New Roman" w:cs="Times New Roman"/>
                <w:sz w:val="24"/>
                <w:szCs w:val="24"/>
                <w:lang w:eastAsia="tr-TR"/>
              </w:rPr>
            </w:pPr>
            <w:r w:rsidRPr="00C474BC">
              <w:rPr>
                <w:rFonts w:ascii="Times New Roman" w:eastAsia="Times New Roman" w:hAnsi="Times New Roman" w:cs="Times New Roman"/>
                <w:sz w:val="24"/>
                <w:szCs w:val="24"/>
                <w:lang w:eastAsia="tr-TR"/>
              </w:rPr>
              <w:t xml:space="preserve"> (   ) </w:t>
            </w:r>
            <w:r w:rsidR="004B2932" w:rsidRPr="00C474BC">
              <w:rPr>
                <w:rFonts w:ascii="Times New Roman" w:eastAsia="Times New Roman" w:hAnsi="Times New Roman" w:cs="Times New Roman"/>
                <w:sz w:val="24"/>
                <w:szCs w:val="24"/>
                <w:lang w:eastAsia="tr-TR"/>
              </w:rPr>
              <w:t xml:space="preserve">Doktora </w:t>
            </w:r>
            <w:r w:rsidR="004C189F" w:rsidRPr="00C474BC">
              <w:rPr>
                <w:rFonts w:ascii="Times New Roman" w:eastAsia="Times New Roman" w:hAnsi="Times New Roman" w:cs="Times New Roman"/>
                <w:sz w:val="24"/>
                <w:szCs w:val="24"/>
                <w:lang w:eastAsia="tr-TR"/>
              </w:rPr>
              <w:t xml:space="preserve">        </w:t>
            </w:r>
            <w:r w:rsidRPr="00C474BC">
              <w:rPr>
                <w:rFonts w:ascii="Times New Roman" w:eastAsia="Times New Roman" w:hAnsi="Times New Roman" w:cs="Times New Roman"/>
                <w:sz w:val="24"/>
                <w:szCs w:val="24"/>
                <w:lang w:eastAsia="tr-TR"/>
              </w:rPr>
              <w:t xml:space="preserve"> (   ) </w:t>
            </w:r>
            <w:r w:rsidR="00560AAA" w:rsidRPr="00C474BC">
              <w:rPr>
                <w:rFonts w:ascii="Times New Roman" w:eastAsia="Times New Roman" w:hAnsi="Times New Roman" w:cs="Times New Roman"/>
                <w:sz w:val="24"/>
                <w:szCs w:val="24"/>
                <w:lang w:eastAsia="tr-TR"/>
              </w:rPr>
              <w:t>Sanatta Yeterlik</w:t>
            </w:r>
          </w:p>
        </w:tc>
      </w:tr>
      <w:tr w:rsidR="004B2932" w:rsidRPr="004B2932" w:rsidTr="004E1538">
        <w:trPr>
          <w:trHeight w:val="2476"/>
          <w:jc w:val="center"/>
        </w:trPr>
        <w:tc>
          <w:tcPr>
            <w:tcW w:w="10682" w:type="dxa"/>
            <w:gridSpan w:val="5"/>
            <w:tcBorders>
              <w:top w:val="single" w:sz="18" w:space="0" w:color="auto"/>
              <w:bottom w:val="single" w:sz="18" w:space="0" w:color="auto"/>
            </w:tcBorders>
            <w:vAlign w:val="center"/>
          </w:tcPr>
          <w:p w:rsidR="00291040" w:rsidRPr="00291040" w:rsidRDefault="00291040" w:rsidP="002D1B9C">
            <w:pPr>
              <w:spacing w:before="240" w:after="0" w:line="240" w:lineRule="auto"/>
              <w:jc w:val="both"/>
              <w:rPr>
                <w:rFonts w:ascii="Times New Roman" w:eastAsia="Times New Roman" w:hAnsi="Times New Roman" w:cs="Times New Roman"/>
                <w:sz w:val="24"/>
                <w:szCs w:val="24"/>
                <w:lang w:eastAsia="tr-TR"/>
              </w:rPr>
            </w:pPr>
            <w:r w:rsidRPr="00291040">
              <w:rPr>
                <w:rFonts w:ascii="Times New Roman" w:eastAsia="Times New Roman" w:hAnsi="Times New Roman" w:cs="Times New Roman"/>
                <w:sz w:val="24"/>
                <w:szCs w:val="24"/>
                <w:lang w:eastAsia="tr-TR"/>
              </w:rPr>
              <w:t xml:space="preserve">Danışmanı olduğum öğrenci Yeterlilik Sınavı’nı başarı ile tamamlamıştır. Tez İzleme Komitesinin (T.İ.K.) kurulması için gereğini sayılarımla arz ederim.                                                       </w:t>
            </w:r>
          </w:p>
          <w:p w:rsidR="007625C3" w:rsidRDefault="00291040" w:rsidP="002D1B9C">
            <w:pPr>
              <w:spacing w:before="240" w:after="0" w:line="240" w:lineRule="auto"/>
              <w:jc w:val="both"/>
              <w:rPr>
                <w:rFonts w:ascii="Times New Roman" w:eastAsia="Times New Roman" w:hAnsi="Times New Roman" w:cs="Times New Roman"/>
                <w:sz w:val="24"/>
                <w:szCs w:val="24"/>
                <w:lang w:eastAsia="tr-TR"/>
              </w:rPr>
            </w:pPr>
            <w:r w:rsidRPr="00291040">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      </w:t>
            </w:r>
          </w:p>
          <w:p w:rsidR="000337C4" w:rsidRDefault="007625C3" w:rsidP="000337C4">
            <w:pPr>
              <w:spacing w:after="0"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sz w:val="24"/>
                <w:szCs w:val="24"/>
                <w:lang w:eastAsia="tr-TR"/>
              </w:rPr>
              <w:t xml:space="preserve">                                                                                              </w:t>
            </w:r>
            <w:r w:rsidR="000337C4">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 </w:t>
            </w:r>
            <w:r w:rsidR="00291040" w:rsidRPr="00291040">
              <w:rPr>
                <w:rFonts w:ascii="Times New Roman" w:eastAsia="Times New Roman" w:hAnsi="Times New Roman" w:cs="Times New Roman"/>
                <w:b/>
                <w:sz w:val="24"/>
                <w:szCs w:val="24"/>
                <w:lang w:eastAsia="tr-TR"/>
              </w:rPr>
              <w:t>Danışman Öğretim Üyesi</w:t>
            </w:r>
          </w:p>
          <w:p w:rsidR="00291040" w:rsidRPr="00291040" w:rsidRDefault="000337C4" w:rsidP="000337C4">
            <w:pPr>
              <w:spacing w:after="0"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                                                                                                                 </w:t>
            </w:r>
            <w:proofErr w:type="spellStart"/>
            <w:r>
              <w:rPr>
                <w:rFonts w:ascii="Times New Roman" w:eastAsia="Times New Roman" w:hAnsi="Times New Roman" w:cs="Times New Roman"/>
                <w:b/>
                <w:sz w:val="24"/>
                <w:szCs w:val="24"/>
                <w:lang w:eastAsia="tr-TR"/>
              </w:rPr>
              <w:t>Ünvan</w:t>
            </w:r>
            <w:proofErr w:type="spellEnd"/>
            <w:r w:rsidR="007625C3">
              <w:rPr>
                <w:rFonts w:ascii="Times New Roman" w:eastAsia="Times New Roman" w:hAnsi="Times New Roman" w:cs="Times New Roman"/>
                <w:b/>
                <w:sz w:val="24"/>
                <w:szCs w:val="24"/>
                <w:lang w:eastAsia="tr-TR"/>
              </w:rPr>
              <w:t xml:space="preserve">, </w:t>
            </w:r>
            <w:r>
              <w:rPr>
                <w:rFonts w:ascii="Times New Roman" w:eastAsia="Times New Roman" w:hAnsi="Times New Roman" w:cs="Times New Roman"/>
                <w:b/>
                <w:sz w:val="24"/>
                <w:szCs w:val="24"/>
                <w:lang w:eastAsia="tr-TR"/>
              </w:rPr>
              <w:t xml:space="preserve">Ad, </w:t>
            </w:r>
            <w:proofErr w:type="spellStart"/>
            <w:r w:rsidR="007625C3">
              <w:rPr>
                <w:rFonts w:ascii="Times New Roman" w:eastAsia="Times New Roman" w:hAnsi="Times New Roman" w:cs="Times New Roman"/>
                <w:b/>
                <w:sz w:val="24"/>
                <w:szCs w:val="24"/>
                <w:lang w:eastAsia="tr-TR"/>
              </w:rPr>
              <w:t>Soyad</w:t>
            </w:r>
            <w:proofErr w:type="spellEnd"/>
          </w:p>
          <w:p w:rsidR="007625C3" w:rsidRPr="004B2932" w:rsidRDefault="00291040" w:rsidP="007625C3">
            <w:pPr>
              <w:spacing w:after="0" w:line="360" w:lineRule="auto"/>
              <w:jc w:val="both"/>
              <w:rPr>
                <w:rFonts w:ascii="Times New Roman" w:eastAsia="Times New Roman" w:hAnsi="Times New Roman" w:cs="Times New Roman"/>
                <w:b/>
                <w:sz w:val="24"/>
                <w:szCs w:val="24"/>
                <w:lang w:eastAsia="tr-TR"/>
              </w:rPr>
            </w:pPr>
            <w:r w:rsidRPr="00291040">
              <w:rPr>
                <w:rFonts w:ascii="Times New Roman" w:eastAsia="Times New Roman" w:hAnsi="Times New Roman" w:cs="Times New Roman"/>
                <w:b/>
                <w:sz w:val="24"/>
                <w:szCs w:val="24"/>
                <w:lang w:eastAsia="tr-TR"/>
              </w:rPr>
              <w:t xml:space="preserve">                                                                                                           </w:t>
            </w:r>
            <w:r>
              <w:rPr>
                <w:rFonts w:ascii="Times New Roman" w:eastAsia="Times New Roman" w:hAnsi="Times New Roman" w:cs="Times New Roman"/>
                <w:b/>
                <w:sz w:val="24"/>
                <w:szCs w:val="24"/>
                <w:lang w:eastAsia="tr-TR"/>
              </w:rPr>
              <w:t xml:space="preserve">                   </w:t>
            </w:r>
            <w:r w:rsidRPr="00291040">
              <w:rPr>
                <w:rFonts w:ascii="Times New Roman" w:eastAsia="Times New Roman" w:hAnsi="Times New Roman" w:cs="Times New Roman"/>
                <w:b/>
                <w:sz w:val="24"/>
                <w:szCs w:val="24"/>
                <w:lang w:eastAsia="tr-TR"/>
              </w:rPr>
              <w:t>İmza</w:t>
            </w:r>
          </w:p>
        </w:tc>
      </w:tr>
      <w:tr w:rsidR="004B2932" w:rsidRPr="004B2932" w:rsidTr="00291040">
        <w:trPr>
          <w:trHeight w:val="2425"/>
          <w:jc w:val="center"/>
        </w:trPr>
        <w:tc>
          <w:tcPr>
            <w:tcW w:w="10682" w:type="dxa"/>
            <w:gridSpan w:val="5"/>
            <w:tcBorders>
              <w:top w:val="single" w:sz="18" w:space="0" w:color="auto"/>
              <w:bottom w:val="single" w:sz="18" w:space="0" w:color="auto"/>
            </w:tcBorders>
          </w:tcPr>
          <w:p w:rsidR="00BA3D82" w:rsidRDefault="00291040" w:rsidP="00BA3D82">
            <w:pPr>
              <w:spacing w:before="120" w:after="0" w:line="240" w:lineRule="atLeast"/>
              <w:jc w:val="center"/>
              <w:rPr>
                <w:rFonts w:ascii="Times New Roman" w:eastAsia="Times New Roman" w:hAnsi="Times New Roman" w:cs="Times New Roman"/>
                <w:b/>
                <w:sz w:val="24"/>
                <w:szCs w:val="24"/>
                <w:lang w:eastAsia="tr-TR"/>
              </w:rPr>
            </w:pPr>
            <w:r w:rsidRPr="00291040">
              <w:rPr>
                <w:rFonts w:ascii="Times New Roman" w:eastAsia="Times New Roman" w:hAnsi="Times New Roman" w:cs="Times New Roman"/>
                <w:b/>
                <w:sz w:val="24"/>
                <w:szCs w:val="24"/>
                <w:lang w:eastAsia="tr-TR"/>
              </w:rPr>
              <w:t>ÖNERİLEN TEZ İZ</w:t>
            </w:r>
            <w:r>
              <w:rPr>
                <w:rFonts w:ascii="Times New Roman" w:eastAsia="Times New Roman" w:hAnsi="Times New Roman" w:cs="Times New Roman"/>
                <w:b/>
                <w:sz w:val="24"/>
                <w:szCs w:val="24"/>
                <w:lang w:eastAsia="tr-TR"/>
              </w:rPr>
              <w:t>LEME KOMİTESİ ÜYELERİ</w:t>
            </w:r>
          </w:p>
          <w:p w:rsidR="000337C4" w:rsidRDefault="000337C4" w:rsidP="00BA3D82">
            <w:pPr>
              <w:spacing w:before="120" w:after="0" w:line="240" w:lineRule="atLeast"/>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                                        </w:t>
            </w:r>
          </w:p>
          <w:p w:rsidR="000337C4" w:rsidRPr="000337C4" w:rsidRDefault="000337C4" w:rsidP="000337C4">
            <w:pPr>
              <w:spacing w:before="120" w:after="120" w:line="360" w:lineRule="auto"/>
              <w:rPr>
                <w:rFonts w:ascii="Times New Roman" w:eastAsia="Times New Roman" w:hAnsi="Times New Roman" w:cs="Times New Roman"/>
                <w:b/>
                <w:sz w:val="24"/>
                <w:szCs w:val="24"/>
                <w:u w:val="single"/>
                <w:lang w:eastAsia="tr-TR"/>
              </w:rPr>
            </w:pPr>
            <w:r>
              <w:rPr>
                <w:rFonts w:ascii="Times New Roman" w:eastAsia="Times New Roman" w:hAnsi="Times New Roman" w:cs="Times New Roman"/>
                <w:b/>
                <w:sz w:val="24"/>
                <w:szCs w:val="24"/>
                <w:lang w:eastAsia="tr-TR"/>
              </w:rPr>
              <w:t xml:space="preserve">                                                        </w:t>
            </w:r>
            <w:proofErr w:type="spellStart"/>
            <w:r w:rsidRPr="000337C4">
              <w:rPr>
                <w:rFonts w:ascii="Times New Roman" w:eastAsia="Times New Roman" w:hAnsi="Times New Roman" w:cs="Times New Roman"/>
                <w:b/>
                <w:sz w:val="24"/>
                <w:szCs w:val="24"/>
                <w:u w:val="single"/>
                <w:lang w:eastAsia="tr-TR"/>
              </w:rPr>
              <w:t>Ünvan</w:t>
            </w:r>
            <w:proofErr w:type="spellEnd"/>
            <w:r w:rsidRPr="000337C4">
              <w:rPr>
                <w:rFonts w:ascii="Times New Roman" w:eastAsia="Times New Roman" w:hAnsi="Times New Roman" w:cs="Times New Roman"/>
                <w:b/>
                <w:sz w:val="24"/>
                <w:szCs w:val="24"/>
                <w:u w:val="single"/>
                <w:lang w:eastAsia="tr-TR"/>
              </w:rPr>
              <w:t xml:space="preserve">, Ad, </w:t>
            </w:r>
            <w:proofErr w:type="spellStart"/>
            <w:r w:rsidRPr="000337C4">
              <w:rPr>
                <w:rFonts w:ascii="Times New Roman" w:eastAsia="Times New Roman" w:hAnsi="Times New Roman" w:cs="Times New Roman"/>
                <w:b/>
                <w:sz w:val="24"/>
                <w:szCs w:val="24"/>
                <w:u w:val="single"/>
                <w:lang w:eastAsia="tr-TR"/>
              </w:rPr>
              <w:t>Soyad</w:t>
            </w:r>
            <w:proofErr w:type="spellEnd"/>
            <w:r w:rsidRPr="000337C4">
              <w:rPr>
                <w:rFonts w:ascii="Times New Roman" w:eastAsia="Times New Roman" w:hAnsi="Times New Roman" w:cs="Times New Roman"/>
                <w:b/>
                <w:sz w:val="24"/>
                <w:szCs w:val="24"/>
                <w:u w:val="single"/>
                <w:lang w:eastAsia="tr-TR"/>
              </w:rPr>
              <w:t>, Anabilim Dalı/Üniversite</w:t>
            </w:r>
          </w:p>
          <w:p w:rsidR="00291040" w:rsidRPr="00291040" w:rsidRDefault="00291040" w:rsidP="000337C4">
            <w:pPr>
              <w:spacing w:before="240" w:after="120" w:line="360" w:lineRule="auto"/>
              <w:rPr>
                <w:rFonts w:ascii="Times New Roman" w:eastAsia="Times New Roman" w:hAnsi="Times New Roman" w:cs="Times New Roman"/>
                <w:b/>
                <w:sz w:val="24"/>
                <w:szCs w:val="24"/>
                <w:lang w:eastAsia="tr-TR"/>
              </w:rPr>
            </w:pPr>
            <w:r w:rsidRPr="00291040">
              <w:rPr>
                <w:rFonts w:ascii="Times New Roman" w:eastAsia="Times New Roman" w:hAnsi="Times New Roman" w:cs="Times New Roman"/>
                <w:b/>
                <w:sz w:val="24"/>
                <w:szCs w:val="24"/>
                <w:lang w:eastAsia="tr-TR"/>
              </w:rPr>
              <w:t>1</w:t>
            </w:r>
            <w:proofErr w:type="gramStart"/>
            <w:r w:rsidRPr="00291040">
              <w:rPr>
                <w:rFonts w:ascii="Times New Roman" w:eastAsia="Times New Roman" w:hAnsi="Times New Roman" w:cs="Times New Roman"/>
                <w:b/>
                <w:sz w:val="24"/>
                <w:szCs w:val="24"/>
                <w:lang w:eastAsia="tr-TR"/>
              </w:rPr>
              <w:t xml:space="preserve">-  </w:t>
            </w:r>
            <w:r w:rsidR="000337C4">
              <w:rPr>
                <w:rFonts w:ascii="Times New Roman" w:eastAsia="Times New Roman" w:hAnsi="Times New Roman" w:cs="Times New Roman"/>
                <w:sz w:val="24"/>
                <w:szCs w:val="24"/>
                <w:lang w:eastAsia="tr-TR"/>
              </w:rPr>
              <w:t>Danışman</w:t>
            </w:r>
            <w:proofErr w:type="gramEnd"/>
            <w:r w:rsidR="000337C4">
              <w:rPr>
                <w:rFonts w:ascii="Times New Roman" w:eastAsia="Times New Roman" w:hAnsi="Times New Roman" w:cs="Times New Roman"/>
                <w:sz w:val="24"/>
                <w:szCs w:val="24"/>
                <w:lang w:eastAsia="tr-TR"/>
              </w:rPr>
              <w:t xml:space="preserve"> Üye: ………………………</w:t>
            </w:r>
            <w:r w:rsidRPr="00291040">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w:t>
            </w:r>
          </w:p>
          <w:p w:rsidR="00291040" w:rsidRPr="00291040" w:rsidRDefault="00291040" w:rsidP="000337C4">
            <w:pPr>
              <w:spacing w:before="120" w:after="120" w:line="360" w:lineRule="auto"/>
              <w:rPr>
                <w:rFonts w:ascii="Times New Roman" w:eastAsia="Times New Roman" w:hAnsi="Times New Roman" w:cs="Times New Roman"/>
                <w:b/>
                <w:sz w:val="24"/>
                <w:szCs w:val="24"/>
                <w:lang w:eastAsia="tr-TR"/>
              </w:rPr>
            </w:pPr>
            <w:r w:rsidRPr="00291040">
              <w:rPr>
                <w:rFonts w:ascii="Times New Roman" w:eastAsia="Times New Roman" w:hAnsi="Times New Roman" w:cs="Times New Roman"/>
                <w:b/>
                <w:sz w:val="24"/>
                <w:szCs w:val="24"/>
                <w:lang w:eastAsia="tr-TR"/>
              </w:rPr>
              <w:t>2</w:t>
            </w:r>
            <w:proofErr w:type="gramStart"/>
            <w:r w:rsidRPr="00291040">
              <w:rPr>
                <w:rFonts w:ascii="Times New Roman" w:eastAsia="Times New Roman" w:hAnsi="Times New Roman" w:cs="Times New Roman"/>
                <w:b/>
                <w:sz w:val="24"/>
                <w:szCs w:val="24"/>
                <w:lang w:eastAsia="tr-TR"/>
              </w:rPr>
              <w:t xml:space="preserve">-  </w:t>
            </w:r>
            <w:r w:rsidRPr="00291040">
              <w:rPr>
                <w:rFonts w:ascii="Times New Roman" w:eastAsia="Times New Roman" w:hAnsi="Times New Roman" w:cs="Times New Roman"/>
                <w:sz w:val="24"/>
                <w:szCs w:val="24"/>
                <w:lang w:eastAsia="tr-TR"/>
              </w:rPr>
              <w:t>Üye</w:t>
            </w:r>
            <w:proofErr w:type="gramEnd"/>
            <w:r w:rsidRPr="00291040">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w:t>
            </w:r>
          </w:p>
          <w:p w:rsidR="00291040" w:rsidRPr="00291040" w:rsidRDefault="00291040" w:rsidP="000337C4">
            <w:pPr>
              <w:spacing w:before="120" w:after="120" w:line="360" w:lineRule="auto"/>
              <w:rPr>
                <w:rFonts w:ascii="Times New Roman" w:eastAsia="Times New Roman" w:hAnsi="Times New Roman" w:cs="Times New Roman"/>
                <w:b/>
                <w:sz w:val="24"/>
                <w:szCs w:val="24"/>
                <w:lang w:eastAsia="tr-TR"/>
              </w:rPr>
            </w:pPr>
            <w:r w:rsidRPr="00291040">
              <w:rPr>
                <w:rFonts w:ascii="Times New Roman" w:eastAsia="Times New Roman" w:hAnsi="Times New Roman" w:cs="Times New Roman"/>
                <w:b/>
                <w:sz w:val="24"/>
                <w:szCs w:val="24"/>
                <w:lang w:eastAsia="tr-TR"/>
              </w:rPr>
              <w:t>3</w:t>
            </w:r>
            <w:proofErr w:type="gramStart"/>
            <w:r w:rsidRPr="00291040">
              <w:rPr>
                <w:rFonts w:ascii="Times New Roman" w:eastAsia="Times New Roman" w:hAnsi="Times New Roman" w:cs="Times New Roman"/>
                <w:b/>
                <w:sz w:val="24"/>
                <w:szCs w:val="24"/>
                <w:lang w:eastAsia="tr-TR"/>
              </w:rPr>
              <w:t xml:space="preserve">-  </w:t>
            </w:r>
            <w:r w:rsidRPr="00291040">
              <w:rPr>
                <w:rFonts w:ascii="Times New Roman" w:eastAsia="Times New Roman" w:hAnsi="Times New Roman" w:cs="Times New Roman"/>
                <w:sz w:val="24"/>
                <w:szCs w:val="24"/>
                <w:lang w:eastAsia="tr-TR"/>
              </w:rPr>
              <w:t>Üye</w:t>
            </w:r>
            <w:proofErr w:type="gramEnd"/>
            <w:r w:rsidRPr="00291040">
              <w:rPr>
                <w:rFonts w:ascii="Times New Roman" w:eastAsia="Times New Roman" w:hAnsi="Times New Roman" w:cs="Times New Roman"/>
                <w:sz w:val="24"/>
                <w:szCs w:val="24"/>
                <w:lang w:eastAsia="tr-TR"/>
              </w:rPr>
              <w:t xml:space="preserve"> (Anabilim Dalı Dışından)…………………………………………………………………</w:t>
            </w:r>
            <w:r>
              <w:rPr>
                <w:rFonts w:ascii="Times New Roman" w:eastAsia="Times New Roman" w:hAnsi="Times New Roman" w:cs="Times New Roman"/>
                <w:sz w:val="24"/>
                <w:szCs w:val="24"/>
                <w:lang w:eastAsia="tr-TR"/>
              </w:rPr>
              <w:t>……………</w:t>
            </w:r>
          </w:p>
          <w:p w:rsidR="00291040" w:rsidRPr="00291040" w:rsidRDefault="00291040" w:rsidP="000337C4">
            <w:pPr>
              <w:spacing w:before="120" w:after="120" w:line="360" w:lineRule="auto"/>
              <w:rPr>
                <w:rFonts w:ascii="Times New Roman" w:eastAsia="Times New Roman" w:hAnsi="Times New Roman" w:cs="Times New Roman"/>
                <w:b/>
                <w:sz w:val="24"/>
                <w:szCs w:val="24"/>
                <w:lang w:eastAsia="tr-TR"/>
              </w:rPr>
            </w:pPr>
            <w:r w:rsidRPr="00291040">
              <w:rPr>
                <w:rFonts w:ascii="Times New Roman" w:eastAsia="Times New Roman" w:hAnsi="Times New Roman" w:cs="Times New Roman"/>
                <w:b/>
                <w:sz w:val="24"/>
                <w:szCs w:val="24"/>
                <w:lang w:eastAsia="tr-TR"/>
              </w:rPr>
              <w:t>4</w:t>
            </w:r>
            <w:proofErr w:type="gramStart"/>
            <w:r w:rsidRPr="00291040">
              <w:rPr>
                <w:rFonts w:ascii="Times New Roman" w:eastAsia="Times New Roman" w:hAnsi="Times New Roman" w:cs="Times New Roman"/>
                <w:b/>
                <w:sz w:val="24"/>
                <w:szCs w:val="24"/>
                <w:lang w:eastAsia="tr-TR"/>
              </w:rPr>
              <w:t xml:space="preserve">-  </w:t>
            </w:r>
            <w:r w:rsidRPr="00291040">
              <w:rPr>
                <w:rFonts w:ascii="Times New Roman" w:eastAsia="Times New Roman" w:hAnsi="Times New Roman" w:cs="Times New Roman"/>
                <w:sz w:val="24"/>
                <w:szCs w:val="24"/>
                <w:lang w:eastAsia="tr-TR"/>
              </w:rPr>
              <w:t>Yedek</w:t>
            </w:r>
            <w:proofErr w:type="gramEnd"/>
            <w:r w:rsidRPr="00291040">
              <w:rPr>
                <w:rFonts w:ascii="Times New Roman" w:eastAsia="Times New Roman" w:hAnsi="Times New Roman" w:cs="Times New Roman"/>
                <w:sz w:val="24"/>
                <w:szCs w:val="24"/>
                <w:lang w:eastAsia="tr-TR"/>
              </w:rPr>
              <w:t xml:space="preserve"> Üye……………………………………………………………………………………………</w:t>
            </w:r>
            <w:r>
              <w:rPr>
                <w:rFonts w:ascii="Times New Roman" w:eastAsia="Times New Roman" w:hAnsi="Times New Roman" w:cs="Times New Roman"/>
                <w:sz w:val="24"/>
                <w:szCs w:val="24"/>
                <w:lang w:eastAsia="tr-TR"/>
              </w:rPr>
              <w:t>……..</w:t>
            </w:r>
          </w:p>
          <w:p w:rsidR="004C189F" w:rsidRPr="004B2932" w:rsidRDefault="00291040" w:rsidP="000337C4">
            <w:pPr>
              <w:spacing w:before="120" w:after="120" w:line="360" w:lineRule="auto"/>
              <w:rPr>
                <w:rFonts w:ascii="Times New Roman" w:eastAsia="Times New Roman" w:hAnsi="Times New Roman" w:cs="Times New Roman"/>
                <w:sz w:val="24"/>
                <w:szCs w:val="24"/>
                <w:lang w:eastAsia="tr-TR"/>
              </w:rPr>
            </w:pPr>
            <w:r w:rsidRPr="00291040">
              <w:rPr>
                <w:rFonts w:ascii="Times New Roman" w:eastAsia="Times New Roman" w:hAnsi="Times New Roman" w:cs="Times New Roman"/>
                <w:b/>
                <w:sz w:val="24"/>
                <w:szCs w:val="24"/>
                <w:lang w:eastAsia="tr-TR"/>
              </w:rPr>
              <w:t>5</w:t>
            </w:r>
            <w:proofErr w:type="gramStart"/>
            <w:r w:rsidRPr="00291040">
              <w:rPr>
                <w:rFonts w:ascii="Times New Roman" w:eastAsia="Times New Roman" w:hAnsi="Times New Roman" w:cs="Times New Roman"/>
                <w:b/>
                <w:sz w:val="24"/>
                <w:szCs w:val="24"/>
                <w:lang w:eastAsia="tr-TR"/>
              </w:rPr>
              <w:t xml:space="preserve">-  </w:t>
            </w:r>
            <w:r w:rsidRPr="00291040">
              <w:rPr>
                <w:rFonts w:ascii="Times New Roman" w:eastAsia="Times New Roman" w:hAnsi="Times New Roman" w:cs="Times New Roman"/>
                <w:sz w:val="24"/>
                <w:szCs w:val="24"/>
                <w:lang w:eastAsia="tr-TR"/>
              </w:rPr>
              <w:t>Yedek</w:t>
            </w:r>
            <w:proofErr w:type="gramEnd"/>
            <w:r w:rsidRPr="00291040">
              <w:rPr>
                <w:rFonts w:ascii="Times New Roman" w:eastAsia="Times New Roman" w:hAnsi="Times New Roman" w:cs="Times New Roman"/>
                <w:sz w:val="24"/>
                <w:szCs w:val="24"/>
                <w:lang w:eastAsia="tr-TR"/>
              </w:rPr>
              <w:t xml:space="preserve"> Üye (Anabilim Dalı Dışından)……………………………………….………………</w:t>
            </w:r>
            <w:r>
              <w:rPr>
                <w:rFonts w:ascii="Times New Roman" w:eastAsia="Times New Roman" w:hAnsi="Times New Roman" w:cs="Times New Roman"/>
                <w:sz w:val="24"/>
                <w:szCs w:val="24"/>
                <w:lang w:eastAsia="tr-TR"/>
              </w:rPr>
              <w:t>……………...</w:t>
            </w:r>
          </w:p>
        </w:tc>
      </w:tr>
      <w:tr w:rsidR="00291040" w:rsidRPr="004B2932" w:rsidTr="00BA3D82">
        <w:trPr>
          <w:trHeight w:val="1892"/>
          <w:jc w:val="center"/>
        </w:trPr>
        <w:tc>
          <w:tcPr>
            <w:tcW w:w="5208" w:type="dxa"/>
            <w:gridSpan w:val="3"/>
            <w:tcBorders>
              <w:top w:val="single" w:sz="18" w:space="0" w:color="auto"/>
              <w:bottom w:val="single" w:sz="18" w:space="0" w:color="auto"/>
              <w:right w:val="nil"/>
            </w:tcBorders>
            <w:vAlign w:val="center"/>
          </w:tcPr>
          <w:p w:rsidR="00BA3D82" w:rsidRDefault="00BA3D82" w:rsidP="00291040">
            <w:pPr>
              <w:spacing w:after="0" w:line="240" w:lineRule="atLeast"/>
              <w:jc w:val="center"/>
              <w:rPr>
                <w:rFonts w:ascii="Times New Roman" w:eastAsia="Times New Roman" w:hAnsi="Times New Roman" w:cs="Times New Roman"/>
                <w:sz w:val="24"/>
                <w:szCs w:val="24"/>
                <w:lang w:eastAsia="tr-TR"/>
              </w:rPr>
            </w:pPr>
          </w:p>
          <w:p w:rsidR="00BA3D82" w:rsidRDefault="00BA3D82" w:rsidP="00291040">
            <w:pPr>
              <w:spacing w:after="0" w:line="240" w:lineRule="atLeast"/>
              <w:jc w:val="center"/>
              <w:rPr>
                <w:rFonts w:ascii="Times New Roman" w:eastAsia="Times New Roman" w:hAnsi="Times New Roman" w:cs="Times New Roman"/>
                <w:sz w:val="24"/>
                <w:szCs w:val="24"/>
                <w:lang w:eastAsia="tr-TR"/>
              </w:rPr>
            </w:pPr>
          </w:p>
          <w:p w:rsidR="00BA3D82" w:rsidRDefault="00BA3D82" w:rsidP="00291040">
            <w:pPr>
              <w:spacing w:after="0" w:line="240" w:lineRule="atLeast"/>
              <w:jc w:val="center"/>
              <w:rPr>
                <w:rFonts w:ascii="Times New Roman" w:eastAsia="Times New Roman" w:hAnsi="Times New Roman" w:cs="Times New Roman"/>
                <w:sz w:val="24"/>
                <w:szCs w:val="24"/>
                <w:lang w:eastAsia="tr-TR"/>
              </w:rPr>
            </w:pPr>
          </w:p>
          <w:p w:rsidR="00291040" w:rsidRDefault="00291040" w:rsidP="00BA3D82">
            <w:pPr>
              <w:spacing w:after="0" w:line="240" w:lineRule="atLeast"/>
              <w:rPr>
                <w:rFonts w:ascii="Times New Roman" w:eastAsia="Times New Roman" w:hAnsi="Times New Roman" w:cs="Times New Roman"/>
                <w:sz w:val="24"/>
                <w:szCs w:val="24"/>
                <w:lang w:eastAsia="tr-TR"/>
              </w:rPr>
            </w:pPr>
          </w:p>
        </w:tc>
        <w:tc>
          <w:tcPr>
            <w:tcW w:w="5474" w:type="dxa"/>
            <w:gridSpan w:val="2"/>
            <w:tcBorders>
              <w:top w:val="single" w:sz="18" w:space="0" w:color="auto"/>
              <w:left w:val="nil"/>
              <w:bottom w:val="single" w:sz="18" w:space="0" w:color="auto"/>
            </w:tcBorders>
            <w:vAlign w:val="center"/>
          </w:tcPr>
          <w:p w:rsidR="00BA3D82" w:rsidRDefault="00BA3D82" w:rsidP="00291040">
            <w:pPr>
              <w:spacing w:after="0" w:line="240" w:lineRule="atLeast"/>
              <w:jc w:val="center"/>
              <w:rPr>
                <w:rFonts w:ascii="Times New Roman" w:eastAsia="Times New Roman" w:hAnsi="Times New Roman" w:cs="Times New Roman"/>
                <w:b/>
                <w:sz w:val="24"/>
                <w:szCs w:val="24"/>
                <w:lang w:eastAsia="tr-TR"/>
              </w:rPr>
            </w:pPr>
          </w:p>
          <w:p w:rsidR="00291040" w:rsidRDefault="0068632C" w:rsidP="0068632C">
            <w:pPr>
              <w:spacing w:after="0" w:line="240" w:lineRule="atLeast"/>
              <w:jc w:val="center"/>
              <w:rPr>
                <w:rFonts w:ascii="Times New Roman" w:eastAsia="Times New Roman" w:hAnsi="Times New Roman" w:cs="Times New Roman"/>
                <w:sz w:val="24"/>
                <w:szCs w:val="24"/>
                <w:lang w:eastAsia="tr-TR"/>
              </w:rPr>
            </w:pPr>
            <w:bookmarkStart w:id="0" w:name="_GoBack"/>
            <w:r w:rsidRPr="0068632C">
              <w:rPr>
                <w:rFonts w:ascii="Times New Roman" w:eastAsia="Times New Roman" w:hAnsi="Times New Roman" w:cs="Times New Roman"/>
                <w:b/>
                <w:bCs/>
                <w:sz w:val="24"/>
                <w:szCs w:val="24"/>
                <w:lang w:eastAsia="tr-TR"/>
              </w:rPr>
              <w:t>Tarih:</w:t>
            </w:r>
            <w:bookmarkEnd w:id="0"/>
            <w:r>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 /20……</w:t>
            </w:r>
          </w:p>
        </w:tc>
      </w:tr>
      <w:tr w:rsidR="000337C4" w:rsidRPr="004B2932" w:rsidTr="00BA3D82">
        <w:trPr>
          <w:trHeight w:val="371"/>
          <w:jc w:val="center"/>
        </w:trPr>
        <w:tc>
          <w:tcPr>
            <w:tcW w:w="5208" w:type="dxa"/>
            <w:gridSpan w:val="3"/>
            <w:tcBorders>
              <w:top w:val="single" w:sz="18" w:space="0" w:color="auto"/>
              <w:bottom w:val="single" w:sz="18" w:space="0" w:color="auto"/>
              <w:right w:val="nil"/>
            </w:tcBorders>
            <w:vAlign w:val="center"/>
          </w:tcPr>
          <w:p w:rsidR="000337C4" w:rsidRDefault="000337C4" w:rsidP="000337C4">
            <w:pPr>
              <w:spacing w:after="0" w:line="240" w:lineRule="atLeast"/>
              <w:rPr>
                <w:rFonts w:ascii="Times New Roman" w:eastAsia="Times New Roman" w:hAnsi="Times New Roman" w:cs="Times New Roman"/>
                <w:sz w:val="24"/>
                <w:szCs w:val="24"/>
                <w:lang w:eastAsia="tr-TR"/>
              </w:rPr>
            </w:pPr>
          </w:p>
        </w:tc>
        <w:tc>
          <w:tcPr>
            <w:tcW w:w="5474" w:type="dxa"/>
            <w:gridSpan w:val="2"/>
            <w:tcBorders>
              <w:top w:val="single" w:sz="18" w:space="0" w:color="auto"/>
              <w:left w:val="nil"/>
              <w:bottom w:val="single" w:sz="18" w:space="0" w:color="auto"/>
            </w:tcBorders>
            <w:vAlign w:val="center"/>
          </w:tcPr>
          <w:p w:rsidR="000337C4" w:rsidRPr="00291040" w:rsidRDefault="000337C4" w:rsidP="00291040">
            <w:pPr>
              <w:spacing w:after="0" w:line="240" w:lineRule="atLeast"/>
              <w:jc w:val="center"/>
              <w:rPr>
                <w:rFonts w:ascii="Times New Roman" w:eastAsia="Times New Roman" w:hAnsi="Times New Roman" w:cs="Times New Roman"/>
                <w:b/>
                <w:sz w:val="24"/>
                <w:szCs w:val="24"/>
                <w:lang w:eastAsia="tr-TR"/>
              </w:rPr>
            </w:pPr>
          </w:p>
        </w:tc>
      </w:tr>
    </w:tbl>
    <w:p w:rsidR="000337C4" w:rsidRDefault="000337C4" w:rsidP="00041773">
      <w:pPr>
        <w:spacing w:after="0"/>
        <w:rPr>
          <w:rFonts w:ascii="Times New Roman" w:hAnsi="Times New Roman" w:cs="Times New Roman"/>
          <w:b/>
        </w:rPr>
      </w:pPr>
    </w:p>
    <w:p w:rsidR="000337C4" w:rsidRDefault="000337C4" w:rsidP="00041773">
      <w:pPr>
        <w:spacing w:after="0"/>
        <w:rPr>
          <w:rFonts w:ascii="Times New Roman" w:hAnsi="Times New Roman" w:cs="Times New Roman"/>
          <w:b/>
        </w:rPr>
      </w:pPr>
    </w:p>
    <w:p w:rsidR="00041773" w:rsidRPr="00041773" w:rsidRDefault="00967583" w:rsidP="00041773">
      <w:pPr>
        <w:spacing w:after="0"/>
        <w:rPr>
          <w:rFonts w:ascii="Times New Roman" w:hAnsi="Times New Roman" w:cs="Times New Roman"/>
        </w:rPr>
      </w:pPr>
      <w:r>
        <w:rPr>
          <w:rFonts w:ascii="Times New Roman" w:hAnsi="Times New Roman" w:cs="Times New Roman"/>
          <w:b/>
        </w:rPr>
        <w:t>NOT</w:t>
      </w:r>
      <w:r w:rsidR="00041773" w:rsidRPr="00041773">
        <w:rPr>
          <w:rFonts w:ascii="Times New Roman" w:hAnsi="Times New Roman" w:cs="Times New Roman"/>
          <w:b/>
        </w:rPr>
        <w:t xml:space="preserve">: </w:t>
      </w:r>
      <w:r w:rsidR="00041773" w:rsidRPr="00041773">
        <w:rPr>
          <w:rFonts w:ascii="Times New Roman" w:hAnsi="Times New Roman" w:cs="Times New Roman"/>
        </w:rPr>
        <w:t>Bu form</w:t>
      </w:r>
      <w:r w:rsidR="00041773" w:rsidRPr="00041773">
        <w:rPr>
          <w:rFonts w:ascii="Times New Roman" w:hAnsi="Times New Roman" w:cs="Times New Roman"/>
          <w:b/>
        </w:rPr>
        <w:t xml:space="preserve"> </w:t>
      </w:r>
      <w:r w:rsidR="00041773" w:rsidRPr="00041773">
        <w:rPr>
          <w:rFonts w:ascii="Times New Roman" w:hAnsi="Times New Roman" w:cs="Times New Roman"/>
        </w:rPr>
        <w:t xml:space="preserve">EABD/EASD Başkanlığı tarafından EABD/EASD Kurulu kararı ekinde </w:t>
      </w:r>
      <w:r w:rsidR="007625C3">
        <w:rPr>
          <w:rFonts w:ascii="Times New Roman" w:hAnsi="Times New Roman" w:cs="Times New Roman"/>
        </w:rPr>
        <w:t xml:space="preserve">Enstitüye </w:t>
      </w:r>
      <w:r w:rsidR="00041773" w:rsidRPr="00041773">
        <w:rPr>
          <w:rFonts w:ascii="Times New Roman" w:hAnsi="Times New Roman" w:cs="Times New Roman"/>
        </w:rPr>
        <w:t>gönderilmelidir.</w:t>
      </w:r>
    </w:p>
    <w:p w:rsidR="002D1B9C" w:rsidRDefault="002D1B9C" w:rsidP="00B41742">
      <w:pPr>
        <w:spacing w:after="0"/>
        <w:rPr>
          <w:rFonts w:ascii="Times New Roman" w:hAnsi="Times New Roman" w:cs="Times New Roman"/>
          <w:b/>
          <w:sz w:val="20"/>
        </w:rPr>
      </w:pPr>
    </w:p>
    <w:p w:rsidR="002D1B9C" w:rsidRDefault="007912F9" w:rsidP="000337C4">
      <w:pPr>
        <w:spacing w:after="0"/>
        <w:rPr>
          <w:rFonts w:ascii="Times New Roman" w:hAnsi="Times New Roman" w:cs="Times New Roman"/>
          <w:b/>
          <w:sz w:val="20"/>
        </w:rPr>
      </w:pPr>
      <w:r w:rsidRPr="007625C3">
        <w:rPr>
          <w:rFonts w:ascii="Times New Roman" w:hAnsi="Times New Roman" w:cs="Times New Roman"/>
          <w:noProof/>
          <w:sz w:val="18"/>
          <w:szCs w:val="18"/>
          <w:lang w:eastAsia="tr-TR"/>
        </w:rPr>
        <mc:AlternateContent>
          <mc:Choice Requires="wps">
            <w:drawing>
              <wp:anchor distT="0" distB="0" distL="114300" distR="114300" simplePos="0" relativeHeight="251677696" behindDoc="0" locked="0" layoutInCell="0" allowOverlap="1" wp14:anchorId="3D3F4E09" wp14:editId="40A18C1B">
                <wp:simplePos x="0" y="0"/>
                <wp:positionH relativeFrom="page">
                  <wp:posOffset>5478780</wp:posOffset>
                </wp:positionH>
                <wp:positionV relativeFrom="page">
                  <wp:posOffset>10287000</wp:posOffset>
                </wp:positionV>
                <wp:extent cx="1777365" cy="324485"/>
                <wp:effectExtent l="0" t="0" r="0" b="0"/>
                <wp:wrapNone/>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7365" cy="324485"/>
                        </a:xfrm>
                        <a:prstGeom prst="rect">
                          <a:avLst/>
                        </a:prstGeom>
                        <a:noFill/>
                        <a:ln w="9525">
                          <a:noFill/>
                          <a:miter lim="800000"/>
                          <a:headEnd/>
                          <a:tailEnd/>
                        </a:ln>
                      </wps:spPr>
                      <wps:txbx>
                        <w:txbxContent>
                          <w:p w:rsidR="007912F9" w:rsidRDefault="007912F9" w:rsidP="007912F9">
                            <w:pPr>
                              <w:spacing w:line="360" w:lineRule="auto"/>
                              <w:jc w:val="center"/>
                              <w:rPr>
                                <w:rFonts w:ascii="Cambria" w:hAnsi="Cambria"/>
                                <w:i/>
                                <w:iCs/>
                                <w:sz w:val="18"/>
                              </w:rPr>
                            </w:pPr>
                            <w:proofErr w:type="gramStart"/>
                            <w:r>
                              <w:rPr>
                                <w:rFonts w:ascii="Cambria" w:hAnsi="Cambria"/>
                                <w:i/>
                                <w:iCs/>
                                <w:sz w:val="18"/>
                              </w:rPr>
                              <w:t>AKÜ.SBE.FORM.DRSY</w:t>
                            </w:r>
                            <w:proofErr w:type="gramEnd"/>
                            <w:r>
                              <w:rPr>
                                <w:rFonts w:ascii="Cambria" w:hAnsi="Cambria"/>
                                <w:i/>
                                <w:iCs/>
                                <w:sz w:val="18"/>
                              </w:rPr>
                              <w:t>-07</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3D3F4E09" id="_x0000_t202" coordsize="21600,21600" o:spt="202" path="m,l,21600r21600,l21600,xe">
                <v:stroke joinstyle="miter"/>
                <v:path gradientshapeok="t" o:connecttype="rect"/>
              </v:shapetype>
              <v:shape id="Metin Kutusu 1" o:spid="_x0000_s1026" type="#_x0000_t202" style="position:absolute;margin-left:431.4pt;margin-top:810pt;width:139.95pt;height:25.5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" o:allowincell="f" filled="f" stroked="f">
                <v:textbox inset="10.8pt,7.2pt,10.8pt,7.2pt">
                  <w:txbxContent>
                    <w:p w:rsidR="007912F9" w:rsidRDefault="007912F9" w:rsidP="007912F9">
                      <w:pPr>
                        <w:spacing w:line="360" w:lineRule="auto"/>
                        <w:jc w:val="center"/>
                        <w:rPr>
                          <w:rFonts w:ascii="Cambria" w:hAnsi="Cambria"/>
                          <w:i/>
                          <w:iCs/>
                          <w:sz w:val="18"/>
                        </w:rPr>
                      </w:pPr>
                      <w:proofErr w:type="gramStart"/>
                      <w:r>
                        <w:rPr>
                          <w:rFonts w:ascii="Cambria" w:hAnsi="Cambria"/>
                          <w:i/>
                          <w:iCs/>
                          <w:sz w:val="18"/>
                        </w:rPr>
                        <w:t>AKÜ.SBE.FORM.DRSY</w:t>
                      </w:r>
                      <w:proofErr w:type="gramEnd"/>
                      <w:r>
                        <w:rPr>
                          <w:rFonts w:ascii="Cambria" w:hAnsi="Cambria"/>
                          <w:i/>
                          <w:iCs/>
                          <w:sz w:val="18"/>
                        </w:rPr>
                        <w:t>-07</w:t>
                      </w:r>
                    </w:p>
                  </w:txbxContent>
                </v:textbox>
                <w10:wrap anchorx="page" anchory="page"/>
              </v:shape>
            </w:pict>
          </mc:Fallback>
        </mc:AlternateContent>
      </w:r>
    </w:p>
    <w:p w:rsidR="00B41742" w:rsidRPr="00BA3D82" w:rsidRDefault="00B41742" w:rsidP="005E3865">
      <w:pPr>
        <w:spacing w:after="0"/>
        <w:jc w:val="both"/>
        <w:rPr>
          <w:rFonts w:ascii="Times New Roman" w:hAnsi="Times New Roman" w:cs="Times New Roman"/>
          <w:sz w:val="18"/>
          <w:szCs w:val="18"/>
        </w:rPr>
      </w:pPr>
      <w:r w:rsidRPr="00BA3D82">
        <w:rPr>
          <w:rFonts w:ascii="Times New Roman" w:hAnsi="Times New Roman" w:cs="Times New Roman"/>
          <w:sz w:val="18"/>
          <w:szCs w:val="18"/>
        </w:rPr>
        <w:t>Afyon Kocatepe Üniversitesi Lisansüstü Eğitim-Öğretim ve Sınav Yönetmeliği M</w:t>
      </w:r>
      <w:r w:rsidR="00BA0B68" w:rsidRPr="00BA3D82">
        <w:rPr>
          <w:rFonts w:ascii="Times New Roman" w:hAnsi="Times New Roman" w:cs="Times New Roman"/>
          <w:sz w:val="18"/>
          <w:szCs w:val="18"/>
        </w:rPr>
        <w:t>adde</w:t>
      </w:r>
      <w:r w:rsidRPr="00BA3D82">
        <w:rPr>
          <w:rFonts w:ascii="Times New Roman" w:hAnsi="Times New Roman" w:cs="Times New Roman"/>
          <w:sz w:val="18"/>
          <w:szCs w:val="18"/>
        </w:rPr>
        <w:t xml:space="preserve"> 49</w:t>
      </w:r>
      <w:r w:rsidR="00BA3D82">
        <w:rPr>
          <w:rFonts w:ascii="Times New Roman" w:hAnsi="Times New Roman" w:cs="Times New Roman"/>
          <w:sz w:val="18"/>
          <w:szCs w:val="18"/>
        </w:rPr>
        <w:t>’uncu</w:t>
      </w:r>
      <w:r w:rsidRPr="00BA3D82">
        <w:rPr>
          <w:rFonts w:ascii="Times New Roman" w:hAnsi="Times New Roman" w:cs="Times New Roman"/>
          <w:sz w:val="18"/>
          <w:szCs w:val="18"/>
        </w:rPr>
        <w:t xml:space="preserve"> ve M</w:t>
      </w:r>
      <w:r w:rsidR="00BA0B68" w:rsidRPr="00BA3D82">
        <w:rPr>
          <w:rFonts w:ascii="Times New Roman" w:hAnsi="Times New Roman" w:cs="Times New Roman"/>
          <w:sz w:val="18"/>
          <w:szCs w:val="18"/>
        </w:rPr>
        <w:t>adde</w:t>
      </w:r>
      <w:r w:rsidRPr="00BA3D82">
        <w:rPr>
          <w:rFonts w:ascii="Times New Roman" w:hAnsi="Times New Roman" w:cs="Times New Roman"/>
          <w:sz w:val="18"/>
          <w:szCs w:val="18"/>
        </w:rPr>
        <w:t xml:space="preserve"> 57</w:t>
      </w:r>
      <w:r w:rsidR="00BA3D82">
        <w:rPr>
          <w:rFonts w:ascii="Times New Roman" w:hAnsi="Times New Roman" w:cs="Times New Roman"/>
          <w:sz w:val="18"/>
          <w:szCs w:val="18"/>
        </w:rPr>
        <w:t>’inci</w:t>
      </w:r>
      <w:r w:rsidR="00BA3D82" w:rsidRPr="00BA3D82">
        <w:rPr>
          <w:rFonts w:ascii="Times New Roman" w:hAnsi="Times New Roman" w:cs="Times New Roman"/>
          <w:sz w:val="18"/>
          <w:szCs w:val="18"/>
        </w:rPr>
        <w:t xml:space="preserve"> maddelerinin gereğince</w:t>
      </w:r>
    </w:p>
    <w:p w:rsidR="00BA3D82" w:rsidRDefault="00BA3D82" w:rsidP="005E3865">
      <w:pPr>
        <w:spacing w:after="0"/>
        <w:jc w:val="both"/>
        <w:rPr>
          <w:rFonts w:ascii="Times New Roman" w:hAnsi="Times New Roman" w:cs="Times New Roman"/>
          <w:b/>
          <w:sz w:val="18"/>
          <w:szCs w:val="18"/>
        </w:rPr>
      </w:pPr>
    </w:p>
    <w:p w:rsidR="00BA3D82" w:rsidRDefault="00BA3D82" w:rsidP="005E3865">
      <w:pPr>
        <w:spacing w:after="0"/>
        <w:jc w:val="both"/>
        <w:rPr>
          <w:rFonts w:ascii="Times New Roman" w:hAnsi="Times New Roman" w:cs="Times New Roman"/>
          <w:b/>
          <w:sz w:val="18"/>
          <w:szCs w:val="18"/>
        </w:rPr>
      </w:pPr>
      <w:r w:rsidRPr="00BA3D82">
        <w:rPr>
          <w:rFonts w:ascii="Times New Roman" w:hAnsi="Times New Roman" w:cs="Times New Roman"/>
          <w:noProof/>
          <w:sz w:val="18"/>
          <w:szCs w:val="18"/>
          <w:lang w:eastAsia="tr-TR"/>
        </w:rPr>
        <w:lastRenderedPageBreak/>
        <mc:AlternateContent>
          <mc:Choice Requires="wps">
            <w:drawing>
              <wp:anchor distT="45720" distB="45720" distL="114300" distR="114300" simplePos="0" relativeHeight="251655168" behindDoc="0" locked="0" layoutInCell="1" allowOverlap="1" wp14:anchorId="5A76AD7E" wp14:editId="15EAA52D">
                <wp:simplePos x="0" y="0"/>
                <wp:positionH relativeFrom="column">
                  <wp:posOffset>6103620</wp:posOffset>
                </wp:positionH>
                <wp:positionV relativeFrom="paragraph">
                  <wp:posOffset>4445</wp:posOffset>
                </wp:positionV>
                <wp:extent cx="510540" cy="243840"/>
                <wp:effectExtent l="0" t="0" r="22860" b="22860"/>
                <wp:wrapNone/>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 cy="243840"/>
                        </a:xfrm>
                        <a:prstGeom prst="rect">
                          <a:avLst/>
                        </a:prstGeom>
                        <a:solidFill>
                          <a:schemeClr val="bg2"/>
                        </a:solidFill>
                        <a:ln w="9525">
                          <a:solidFill>
                            <a:srgbClr val="000000"/>
                          </a:solidFill>
                          <a:miter lim="800000"/>
                          <a:headEnd/>
                          <a:tailEnd/>
                        </a:ln>
                      </wps:spPr>
                      <wps:txbx>
                        <w:txbxContent>
                          <w:p w:rsidR="002D1B9C" w:rsidRPr="002D1B9C" w:rsidRDefault="002D1B9C">
                            <w:pPr>
                              <w:rPr>
                                <w:rFonts w:ascii="Times New Roman" w:hAnsi="Times New Roman" w:cs="Times New Roman"/>
                                <w14:textOutline w14:w="9525" w14:cap="rnd" w14:cmpd="sng" w14:algn="ctr">
                                  <w14:solidFill>
                                    <w14:schemeClr w14:val="bg2">
                                      <w14:lumMod w14:val="25000"/>
                                    </w14:schemeClr>
                                  </w14:solidFill>
                                  <w14:prstDash w14:val="solid"/>
                                  <w14:bevel/>
                                </w14:textOutline>
                              </w:rPr>
                            </w:pPr>
                            <w:r w:rsidRPr="002D1B9C">
                              <w:rPr>
                                <w:rFonts w:ascii="Times New Roman" w:hAnsi="Times New Roman" w:cs="Times New Roman"/>
                                <w14:textOutline w14:w="9525" w14:cap="rnd" w14:cmpd="sng" w14:algn="ctr">
                                  <w14:solidFill>
                                    <w14:schemeClr w14:val="bg2">
                                      <w14:lumMod w14:val="25000"/>
                                    </w14:schemeClr>
                                  </w14:solidFill>
                                  <w14:prstDash w14:val="solid"/>
                                  <w14:bevel/>
                                </w14:textOutline>
                              </w:rPr>
                              <w:t>EK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76AD7E" id="Metin Kutusu 2" o:spid="_x0000_s1027" type="#_x0000_t202" style="position:absolute;left:0;text-align:left;margin-left:480.6pt;margin-top:.35pt;width:40.2pt;height:19.2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" fillcolor="#e7e6e6 [3214]">
                <v:textbox>
                  <w:txbxContent>
                    <w:p w:rsidR="002D1B9C" w:rsidRPr="002D1B9C" w:rsidRDefault="002D1B9C">
                      <w:pPr>
                        <w:rPr>
                          <w:rFonts w:ascii="Times New Roman" w:hAnsi="Times New Roman" w:cs="Times New Roman"/>
                          <w14:textOutline w14:w="9525" w14:cap="rnd" w14:cmpd="sng" w14:algn="ctr">
                            <w14:solidFill>
                              <w14:schemeClr w14:val="bg2">
                                <w14:lumMod w14:val="25000"/>
                              </w14:schemeClr>
                            </w14:solidFill>
                            <w14:prstDash w14:val="solid"/>
                            <w14:bevel/>
                          </w14:textOutline>
                        </w:rPr>
                      </w:pPr>
                      <w:r w:rsidRPr="002D1B9C">
                        <w:rPr>
                          <w:rFonts w:ascii="Times New Roman" w:hAnsi="Times New Roman" w:cs="Times New Roman"/>
                          <w14:textOutline w14:w="9525" w14:cap="rnd" w14:cmpd="sng" w14:algn="ctr">
                            <w14:solidFill>
                              <w14:schemeClr w14:val="bg2">
                                <w14:lumMod w14:val="25000"/>
                              </w14:schemeClr>
                            </w14:solidFill>
                            <w14:prstDash w14:val="solid"/>
                            <w14:bevel/>
                          </w14:textOutline>
                        </w:rPr>
                        <w:t>EK 1</w:t>
                      </w:r>
                    </w:p>
                  </w:txbxContent>
                </v:textbox>
              </v:shape>
            </w:pict>
          </mc:Fallback>
        </mc:AlternateContent>
      </w:r>
    </w:p>
    <w:p w:rsidR="00BA3D82" w:rsidRDefault="00BA3D82" w:rsidP="005E3865">
      <w:pPr>
        <w:spacing w:after="0"/>
        <w:jc w:val="both"/>
        <w:rPr>
          <w:rFonts w:ascii="Times New Roman" w:hAnsi="Times New Roman" w:cs="Times New Roman"/>
          <w:b/>
          <w:sz w:val="18"/>
          <w:szCs w:val="18"/>
        </w:rPr>
      </w:pPr>
    </w:p>
    <w:p w:rsidR="00BA3D82" w:rsidRDefault="00BA3D82" w:rsidP="005E3865">
      <w:pPr>
        <w:spacing w:after="0"/>
        <w:jc w:val="both"/>
        <w:rPr>
          <w:rFonts w:ascii="Times New Roman" w:hAnsi="Times New Roman" w:cs="Times New Roman"/>
          <w:b/>
          <w:sz w:val="18"/>
          <w:szCs w:val="18"/>
        </w:rPr>
      </w:pPr>
    </w:p>
    <w:p w:rsidR="00B41742" w:rsidRPr="007625C3" w:rsidRDefault="00B41742" w:rsidP="005E3865">
      <w:pPr>
        <w:spacing w:after="0"/>
        <w:jc w:val="both"/>
        <w:rPr>
          <w:rFonts w:ascii="Times New Roman" w:hAnsi="Times New Roman" w:cs="Times New Roman"/>
          <w:b/>
          <w:sz w:val="18"/>
          <w:szCs w:val="18"/>
        </w:rPr>
      </w:pPr>
      <w:r w:rsidRPr="007625C3">
        <w:rPr>
          <w:rFonts w:ascii="Times New Roman" w:hAnsi="Times New Roman" w:cs="Times New Roman"/>
          <w:b/>
          <w:sz w:val="18"/>
          <w:szCs w:val="18"/>
        </w:rPr>
        <w:t>Afyon Kocatepe Üniversitesi Lisansüstü Eğitim-Öğretim ve Sınav Yönetmeliği/</w:t>
      </w:r>
      <w:r w:rsidRPr="007625C3">
        <w:rPr>
          <w:sz w:val="18"/>
          <w:szCs w:val="18"/>
        </w:rPr>
        <w:t xml:space="preserve"> </w:t>
      </w:r>
      <w:r w:rsidRPr="007625C3">
        <w:rPr>
          <w:rFonts w:ascii="Times New Roman" w:hAnsi="Times New Roman" w:cs="Times New Roman"/>
          <w:b/>
          <w:sz w:val="18"/>
          <w:szCs w:val="18"/>
        </w:rPr>
        <w:t>Doktora tez önerisi savunması ve tez çalışmalarının izlenmesi</w:t>
      </w:r>
    </w:p>
    <w:p w:rsidR="00B41742" w:rsidRPr="007625C3" w:rsidRDefault="00B41742" w:rsidP="005E3865">
      <w:pPr>
        <w:spacing w:after="0"/>
        <w:jc w:val="both"/>
        <w:rPr>
          <w:rFonts w:ascii="Times New Roman" w:hAnsi="Times New Roman" w:cs="Times New Roman"/>
          <w:sz w:val="18"/>
          <w:szCs w:val="18"/>
        </w:rPr>
      </w:pPr>
      <w:r w:rsidRPr="007625C3">
        <w:rPr>
          <w:rFonts w:ascii="Times New Roman" w:hAnsi="Times New Roman" w:cs="Times New Roman"/>
          <w:b/>
          <w:sz w:val="18"/>
          <w:szCs w:val="18"/>
        </w:rPr>
        <w:t>M</w:t>
      </w:r>
      <w:r w:rsidR="00BA0B68" w:rsidRPr="007625C3">
        <w:rPr>
          <w:rFonts w:ascii="Times New Roman" w:hAnsi="Times New Roman" w:cs="Times New Roman"/>
          <w:b/>
          <w:sz w:val="18"/>
          <w:szCs w:val="18"/>
        </w:rPr>
        <w:t>adde</w:t>
      </w:r>
      <w:r w:rsidRPr="007625C3">
        <w:rPr>
          <w:rFonts w:ascii="Times New Roman" w:hAnsi="Times New Roman" w:cs="Times New Roman"/>
          <w:b/>
          <w:sz w:val="18"/>
          <w:szCs w:val="18"/>
        </w:rPr>
        <w:t xml:space="preserve"> 50 – </w:t>
      </w:r>
      <w:r w:rsidRPr="007625C3">
        <w:rPr>
          <w:rFonts w:ascii="Times New Roman" w:hAnsi="Times New Roman" w:cs="Times New Roman"/>
          <w:sz w:val="18"/>
          <w:szCs w:val="18"/>
        </w:rPr>
        <w:t>(1) Doktora yeterlik sınavını başarı ile tamamlayan öğrenci, en erken üç ay, en geç altı ay içinde, yapacağı araştırmanın amacını, yöntemini ve çalışma planını kapsayan tez önerisini TİK önünde dinleyicilerin (öğretim elemanları, lisansüstü öğrenciler, alanın uzmanları) katılımına açık şekilde sözlü olarak savunur. Öğrenci, tez önerisi ile ilgili yazılı bir raporu sözlü savunmadan en geç 15 gün önce komite üyelerine ulaştırır. Geçerli bir mazereti olmaksızın tez önerisi savunmasına belirtilen sürede girmeyen öğrenci başarısız sayılır Duruma ilişkin TİK tarafından hazırlanan tutanak EABD başkanlığınca en geç üç gün içinde Enstitüye bildirilir.</w:t>
      </w:r>
    </w:p>
    <w:p w:rsidR="00B41742" w:rsidRPr="007625C3" w:rsidRDefault="00B41742" w:rsidP="005E3865">
      <w:pPr>
        <w:spacing w:after="0"/>
        <w:jc w:val="both"/>
        <w:rPr>
          <w:rFonts w:ascii="Times New Roman" w:hAnsi="Times New Roman" w:cs="Times New Roman"/>
          <w:sz w:val="18"/>
          <w:szCs w:val="18"/>
        </w:rPr>
      </w:pPr>
      <w:r w:rsidRPr="007625C3">
        <w:rPr>
          <w:rFonts w:ascii="Times New Roman" w:hAnsi="Times New Roman" w:cs="Times New Roman"/>
          <w:sz w:val="18"/>
          <w:szCs w:val="18"/>
        </w:rPr>
        <w:t>(2) TİK öğrencinin sunduğu tez önerisi ile ilgili kabul, ret veya düzeltme kararını salt çoğunlukla verir. Bu karar EABD başkanlığınca tez önerisi savunmasını izleyen üç gün Enstitüye tutanakla bildirilir. Düzeltme için bir ay süre verilir. Bu süre sonunda kabul veya ret yönünde salt çoğunlukla verilen karar EABD başkanlığınca tez önerisi savunmasını izleyen üç gün içinde Enstitüye tutanakla bildirilir.</w:t>
      </w:r>
    </w:p>
    <w:p w:rsidR="00B41742" w:rsidRPr="007625C3" w:rsidRDefault="00B41742" w:rsidP="005E3865">
      <w:pPr>
        <w:spacing w:after="0"/>
        <w:jc w:val="both"/>
        <w:rPr>
          <w:rFonts w:ascii="Times New Roman" w:hAnsi="Times New Roman" w:cs="Times New Roman"/>
          <w:sz w:val="18"/>
          <w:szCs w:val="18"/>
        </w:rPr>
      </w:pPr>
      <w:r w:rsidRPr="007625C3">
        <w:rPr>
          <w:rFonts w:ascii="Times New Roman" w:hAnsi="Times New Roman" w:cs="Times New Roman"/>
          <w:sz w:val="18"/>
          <w:szCs w:val="18"/>
        </w:rPr>
        <w:t>(3) Tez önerisi savunmasına giren ve önerisi reddedilen öğrenci, yeni bir tez konusu seçme hakkına sahiptir. Böyle bir durumda kendisine yeni bir danışman ve TİK atanabilir. Programa aynı danışmanla devam etmek isteyen öğrenci yeni bir tez konusu önermek koşuluyla üç ay içinde, danışmanı ve tez konusu değişen bir öğrenci ise altı ay içinde tekrar tez önerisi savunmasına alınır.</w:t>
      </w:r>
    </w:p>
    <w:p w:rsidR="00B41742" w:rsidRPr="007625C3" w:rsidRDefault="00B41742" w:rsidP="005E3865">
      <w:pPr>
        <w:spacing w:after="0"/>
        <w:jc w:val="both"/>
        <w:rPr>
          <w:rFonts w:ascii="Times New Roman" w:hAnsi="Times New Roman" w:cs="Times New Roman"/>
          <w:sz w:val="18"/>
          <w:szCs w:val="18"/>
        </w:rPr>
      </w:pPr>
      <w:r w:rsidRPr="007625C3">
        <w:rPr>
          <w:rFonts w:ascii="Times New Roman" w:hAnsi="Times New Roman" w:cs="Times New Roman"/>
          <w:sz w:val="18"/>
          <w:szCs w:val="18"/>
        </w:rPr>
        <w:t xml:space="preserve">(4) Tez önerisi kabul edilen öğrenci için TİK, ilki önerinin kabul edildiği tarihten en az altı ay sonra olmak üzere, Ocak-Haziran ve Temmuz-Aralık ayları arasında birer defa olmak üzere yılda en az iki kez toplanır. Öğrenci toplantı tarihinden en geç 30 gün önce komite üyelerine yazılı bir rapor sunar. Bu raporda o ana kadar yapılan çalışmaların özeti ve bir sonraki dönemde yapılacak çalışma planı belirtilir. Öğrencinin tez çalışması komite tarafından YT (yeterli) veya YZ (yetersiz) olarak belirlenir ve hazırlanan bir tutanakla EABD başkanlığınca en geç üç gün içinde Enstitüye bildirilir. </w:t>
      </w:r>
    </w:p>
    <w:p w:rsidR="00B41742" w:rsidRPr="007625C3" w:rsidRDefault="00B41742" w:rsidP="005E3865">
      <w:pPr>
        <w:spacing w:after="0"/>
        <w:jc w:val="both"/>
        <w:rPr>
          <w:rFonts w:ascii="Times New Roman" w:hAnsi="Times New Roman" w:cs="Times New Roman"/>
          <w:sz w:val="18"/>
          <w:szCs w:val="18"/>
        </w:rPr>
      </w:pPr>
      <w:r w:rsidRPr="007625C3">
        <w:rPr>
          <w:rFonts w:ascii="Times New Roman" w:hAnsi="Times New Roman" w:cs="Times New Roman"/>
          <w:sz w:val="18"/>
          <w:szCs w:val="18"/>
        </w:rPr>
        <w:t xml:space="preserve">(5) Öğrencinin tez savunmasına girebilmesi için 4. fıkrada belirtilen zaman dilimlerinde </w:t>
      </w:r>
      <w:proofErr w:type="spellStart"/>
      <w:r w:rsidRPr="007625C3">
        <w:rPr>
          <w:rFonts w:ascii="Times New Roman" w:hAnsi="Times New Roman" w:cs="Times New Roman"/>
          <w:sz w:val="18"/>
          <w:szCs w:val="18"/>
        </w:rPr>
        <w:t>TİK’e</w:t>
      </w:r>
      <w:proofErr w:type="spellEnd"/>
      <w:r w:rsidRPr="007625C3">
        <w:rPr>
          <w:rFonts w:ascii="Times New Roman" w:hAnsi="Times New Roman" w:cs="Times New Roman"/>
          <w:sz w:val="18"/>
          <w:szCs w:val="18"/>
        </w:rPr>
        <w:t xml:space="preserve"> girmesi ve en az üç TİK raporunun başarılı olması gerekir. </w:t>
      </w:r>
      <w:proofErr w:type="spellStart"/>
      <w:r w:rsidRPr="007625C3">
        <w:rPr>
          <w:rFonts w:ascii="Times New Roman" w:hAnsi="Times New Roman" w:cs="Times New Roman"/>
          <w:sz w:val="18"/>
          <w:szCs w:val="18"/>
        </w:rPr>
        <w:t>TİK’e</w:t>
      </w:r>
      <w:proofErr w:type="spellEnd"/>
      <w:r w:rsidRPr="007625C3">
        <w:rPr>
          <w:rFonts w:ascii="Times New Roman" w:hAnsi="Times New Roman" w:cs="Times New Roman"/>
          <w:sz w:val="18"/>
          <w:szCs w:val="18"/>
        </w:rPr>
        <w:t xml:space="preserve"> ilişkin “Tez İzleme Komitesi (TİK) Formu” ekindeki belgelerle anabilim dalı başkanlığı üst yazısı aracılığı ile Enstitüye gönderilir.</w:t>
      </w:r>
    </w:p>
    <w:p w:rsidR="00B41742" w:rsidRPr="007625C3" w:rsidRDefault="00B41742" w:rsidP="005E3865">
      <w:pPr>
        <w:spacing w:after="0"/>
        <w:jc w:val="both"/>
        <w:rPr>
          <w:rFonts w:ascii="Times New Roman" w:hAnsi="Times New Roman" w:cs="Times New Roman"/>
          <w:sz w:val="18"/>
          <w:szCs w:val="18"/>
        </w:rPr>
      </w:pPr>
      <w:r w:rsidRPr="007625C3">
        <w:rPr>
          <w:rFonts w:ascii="Times New Roman" w:hAnsi="Times New Roman" w:cs="Times New Roman"/>
          <w:sz w:val="18"/>
          <w:szCs w:val="18"/>
        </w:rPr>
        <w:t>(6) Tez önerisi savunma sürecinde yapılan TİK toplantıları öğrencinin mezuniyet şartında aranan TİK toplantısı sayısına dâhil edilmez.</w:t>
      </w:r>
    </w:p>
    <w:p w:rsidR="00B41742" w:rsidRPr="007625C3" w:rsidRDefault="00B41742" w:rsidP="005E3865">
      <w:pPr>
        <w:spacing w:before="120"/>
        <w:jc w:val="both"/>
        <w:rPr>
          <w:rFonts w:ascii="Times New Roman" w:hAnsi="Times New Roman" w:cs="Times New Roman"/>
          <w:b/>
          <w:sz w:val="18"/>
          <w:szCs w:val="18"/>
          <w:lang w:val="x-none"/>
        </w:rPr>
      </w:pPr>
      <w:r w:rsidRPr="007625C3">
        <w:rPr>
          <w:rFonts w:ascii="Times New Roman" w:hAnsi="Times New Roman" w:cs="Times New Roman"/>
          <w:b/>
          <w:sz w:val="18"/>
          <w:szCs w:val="18"/>
        </w:rPr>
        <w:t>Afyon Kocatepe Üniversitesi Lisansüstü Eğitim-Öğretim ve Sınav Yönetmeliği/</w:t>
      </w:r>
      <w:r w:rsidRPr="007625C3">
        <w:rPr>
          <w:rFonts w:ascii="Times New Roman" w:eastAsia="Times New Roman" w:hAnsi="Times New Roman" w:cs="Times New Roman"/>
          <w:b/>
          <w:bCs/>
          <w:kern w:val="36"/>
          <w:sz w:val="18"/>
          <w:szCs w:val="18"/>
          <w:lang w:val="x-none" w:eastAsia="tr-TR"/>
        </w:rPr>
        <w:t xml:space="preserve"> </w:t>
      </w:r>
      <w:r w:rsidRPr="007625C3">
        <w:rPr>
          <w:rFonts w:ascii="Times New Roman" w:hAnsi="Times New Roman" w:cs="Times New Roman"/>
          <w:b/>
          <w:bCs/>
          <w:sz w:val="18"/>
          <w:szCs w:val="18"/>
          <w:lang w:val="x-none"/>
        </w:rPr>
        <w:t xml:space="preserve">Sanatta </w:t>
      </w:r>
      <w:r w:rsidR="002D1B9C" w:rsidRPr="007625C3">
        <w:rPr>
          <w:rFonts w:ascii="Times New Roman" w:hAnsi="Times New Roman" w:cs="Times New Roman"/>
          <w:b/>
          <w:bCs/>
          <w:sz w:val="18"/>
          <w:szCs w:val="18"/>
          <w:lang w:val="x-none"/>
        </w:rPr>
        <w:t xml:space="preserve">Yeterlik Tez Önerisi Savunması Ve Tez Çalışmalarının </w:t>
      </w:r>
      <w:proofErr w:type="spellStart"/>
      <w:r w:rsidR="002D1B9C" w:rsidRPr="007625C3">
        <w:rPr>
          <w:rFonts w:ascii="Times New Roman" w:hAnsi="Times New Roman" w:cs="Times New Roman"/>
          <w:b/>
          <w:bCs/>
          <w:sz w:val="18"/>
          <w:szCs w:val="18"/>
          <w:lang w:val="x-none"/>
        </w:rPr>
        <w:t>Izlenmesi</w:t>
      </w:r>
      <w:proofErr w:type="spellEnd"/>
    </w:p>
    <w:p w:rsidR="00B41742" w:rsidRPr="007625C3" w:rsidRDefault="00B41742" w:rsidP="005E3865">
      <w:pPr>
        <w:spacing w:after="0"/>
        <w:jc w:val="both"/>
        <w:rPr>
          <w:rFonts w:ascii="Times New Roman" w:hAnsi="Times New Roman" w:cs="Times New Roman"/>
          <w:sz w:val="18"/>
          <w:szCs w:val="18"/>
        </w:rPr>
      </w:pPr>
      <w:r w:rsidRPr="007625C3">
        <w:rPr>
          <w:rFonts w:ascii="Times New Roman" w:hAnsi="Times New Roman" w:cs="Times New Roman"/>
          <w:b/>
          <w:bCs/>
          <w:sz w:val="18"/>
          <w:szCs w:val="18"/>
        </w:rPr>
        <w:t>M</w:t>
      </w:r>
      <w:r w:rsidR="00BA0B68" w:rsidRPr="007625C3">
        <w:rPr>
          <w:rFonts w:ascii="Times New Roman" w:hAnsi="Times New Roman" w:cs="Times New Roman"/>
          <w:b/>
          <w:bCs/>
          <w:sz w:val="18"/>
          <w:szCs w:val="18"/>
        </w:rPr>
        <w:t>adde</w:t>
      </w:r>
      <w:r w:rsidRPr="007625C3">
        <w:rPr>
          <w:rFonts w:ascii="Times New Roman" w:hAnsi="Times New Roman" w:cs="Times New Roman"/>
          <w:b/>
          <w:bCs/>
          <w:sz w:val="18"/>
          <w:szCs w:val="18"/>
        </w:rPr>
        <w:t xml:space="preserve"> 58 –</w:t>
      </w:r>
      <w:r w:rsidRPr="007625C3">
        <w:rPr>
          <w:rFonts w:ascii="Times New Roman" w:hAnsi="Times New Roman" w:cs="Times New Roman"/>
          <w:b/>
          <w:sz w:val="18"/>
          <w:szCs w:val="18"/>
        </w:rPr>
        <w:t> (</w:t>
      </w:r>
      <w:r w:rsidRPr="007625C3">
        <w:rPr>
          <w:rFonts w:ascii="Times New Roman" w:hAnsi="Times New Roman" w:cs="Times New Roman"/>
          <w:sz w:val="18"/>
          <w:szCs w:val="18"/>
        </w:rPr>
        <w:t>1) Yeterlik sınavını başarı ile tamamlayan öğrenci, en erken üç ay, en geç altı ay içinde, yapacağı araştırmanın amacını, yöntemini ve çalışma planını kapsayan tez önerisini TİK önünde dinleyicilerin (öğretim elemanları, lisansüstü öğrenciler, alanın uzmanları) katılımına açık şekilde sözlü olarak savunur. Öğrenci, tez önerisi ile ilgili yazılı bir raporu sözlü savunmadan en geç 15 gün önce komite üyelerine ulaştırır. Geçerli bir mazereti olmaksızın tez önerisi savunmasına belirtilen sürede girmeyen öğrenci başarısız sayılır. Duruma ilişkin TİK tarafından hazırlanan tutanak EASD başkanlığınca en geç üç gün içinde Enstitüye bildirilir.</w:t>
      </w:r>
    </w:p>
    <w:p w:rsidR="00B41742" w:rsidRPr="007625C3" w:rsidRDefault="00B41742" w:rsidP="005E3865">
      <w:pPr>
        <w:spacing w:after="0"/>
        <w:jc w:val="both"/>
        <w:rPr>
          <w:rFonts w:ascii="Times New Roman" w:hAnsi="Times New Roman" w:cs="Times New Roman"/>
          <w:sz w:val="18"/>
          <w:szCs w:val="18"/>
        </w:rPr>
      </w:pPr>
      <w:r w:rsidRPr="007625C3">
        <w:rPr>
          <w:rFonts w:ascii="Times New Roman" w:hAnsi="Times New Roman" w:cs="Times New Roman"/>
          <w:sz w:val="18"/>
          <w:szCs w:val="18"/>
        </w:rPr>
        <w:t>(2) TİK öğrencinin sunduğu tez önerisi ile ilgili kabul, ret veya düzeltme kararını salt çoğunlukla verir. Bu karar EASD başkanlığınca tez önerisi savunmasını izleyen üç gün içinde Enstitüye tutanakla bildirilir. Düzeltme için bir ay süre verilir. Bu süre sonunda kabul veya ret yönünde salt çoğunlukla verilen karar EASD başkanlığınca tez önerisi savunmasını izleyen üç gün içinde Enstitüye tutanakla bildirilir.</w:t>
      </w:r>
    </w:p>
    <w:p w:rsidR="00B41742" w:rsidRPr="007625C3" w:rsidRDefault="00B41742" w:rsidP="005E3865">
      <w:pPr>
        <w:spacing w:after="0"/>
        <w:jc w:val="both"/>
        <w:rPr>
          <w:rFonts w:ascii="Times New Roman" w:hAnsi="Times New Roman" w:cs="Times New Roman"/>
          <w:sz w:val="18"/>
          <w:szCs w:val="18"/>
        </w:rPr>
      </w:pPr>
      <w:r w:rsidRPr="007625C3">
        <w:rPr>
          <w:rFonts w:ascii="Times New Roman" w:hAnsi="Times New Roman" w:cs="Times New Roman"/>
          <w:sz w:val="18"/>
          <w:szCs w:val="18"/>
        </w:rPr>
        <w:t xml:space="preserve">(3) Tez önerisi savunmasına giren ve önerisi reddedilen öğrenci, yeni bir tez konusu seçme hakkına sahiptir. Böyle bir durumda kendisine yeni bir danışman ve TİK atanabilir. Programa aynı danışmanla devam etmek isteyen öğrenci yeni bir tez konusu önermek koşuluyla üç ay içinde, danışmanı ve tez konusu değişen bir öğrenci ise altı ay içinde tekrar tez önerisi savunmasına alınır. Tez önerisi bu savunmada da reddedilen öğrenci için TİK tarafından hazırlanan tutanak EASD başkanlığınca üç gün içinde Enstitüye bildirilir. </w:t>
      </w:r>
    </w:p>
    <w:p w:rsidR="00B41742" w:rsidRPr="007625C3" w:rsidRDefault="00B41742" w:rsidP="005E3865">
      <w:pPr>
        <w:spacing w:after="0"/>
        <w:jc w:val="both"/>
        <w:rPr>
          <w:rFonts w:ascii="Times New Roman" w:hAnsi="Times New Roman" w:cs="Times New Roman"/>
          <w:sz w:val="18"/>
          <w:szCs w:val="18"/>
        </w:rPr>
      </w:pPr>
      <w:r w:rsidRPr="007625C3">
        <w:rPr>
          <w:rFonts w:ascii="Times New Roman" w:hAnsi="Times New Roman" w:cs="Times New Roman"/>
          <w:sz w:val="18"/>
          <w:szCs w:val="18"/>
        </w:rPr>
        <w:t xml:space="preserve">(4) Tez önerisi kabul edilen öğrenci için TİK, ilki önerinin kabul edildiği tarihten en az altı ay sonra olmak üzere, Ocak-Haziran ve Temmuz-Aralık ayları arasında birer defa olmak üzere yılda en az iki kez toplanır. Öğrenci toplantı tarihinden en geç 30 gün önce komite üyelerine yazılı bir rapor sunar. Bu raporda o ana kadar yapılan çalışmaların özeti ve bir sonraki dönemde yapılacak çalışma planı belirtilir. Öğrencinin tez çalışması komite tarafından YT (yeterli) veya YZ (yetersiz) olarak belirlenir ve hazırlanan bir tutanakla EASD başkanlığınca en geç üç gün içinde Enstitüye bildirilir. </w:t>
      </w:r>
    </w:p>
    <w:p w:rsidR="00175BB9" w:rsidRPr="007625C3" w:rsidRDefault="00B41742" w:rsidP="005E3865">
      <w:pPr>
        <w:spacing w:after="0"/>
        <w:jc w:val="both"/>
        <w:rPr>
          <w:rFonts w:ascii="Times New Roman" w:hAnsi="Times New Roman" w:cs="Times New Roman"/>
          <w:sz w:val="18"/>
          <w:szCs w:val="18"/>
        </w:rPr>
      </w:pPr>
      <w:r w:rsidRPr="007625C3">
        <w:rPr>
          <w:rFonts w:ascii="Times New Roman" w:hAnsi="Times New Roman" w:cs="Times New Roman"/>
          <w:sz w:val="18"/>
          <w:szCs w:val="18"/>
        </w:rPr>
        <w:t xml:space="preserve">(5) Öğrencinin tez savunmasına girebilmesi için bu maddenin 4. fıkrada belirtilen zaman dilimlerinde </w:t>
      </w:r>
      <w:proofErr w:type="spellStart"/>
      <w:r w:rsidRPr="007625C3">
        <w:rPr>
          <w:rFonts w:ascii="Times New Roman" w:hAnsi="Times New Roman" w:cs="Times New Roman"/>
          <w:sz w:val="18"/>
          <w:szCs w:val="18"/>
        </w:rPr>
        <w:t>TİK’e</w:t>
      </w:r>
      <w:proofErr w:type="spellEnd"/>
      <w:r w:rsidRPr="007625C3">
        <w:rPr>
          <w:rFonts w:ascii="Times New Roman" w:hAnsi="Times New Roman" w:cs="Times New Roman"/>
          <w:sz w:val="18"/>
          <w:szCs w:val="18"/>
        </w:rPr>
        <w:t xml:space="preserve"> girmesi ve en az üç TİK raporunun başarılı olması gerekir. </w:t>
      </w:r>
      <w:proofErr w:type="spellStart"/>
      <w:r w:rsidRPr="007625C3">
        <w:rPr>
          <w:rFonts w:ascii="Times New Roman" w:hAnsi="Times New Roman" w:cs="Times New Roman"/>
          <w:sz w:val="18"/>
          <w:szCs w:val="18"/>
        </w:rPr>
        <w:t>TİK’e</w:t>
      </w:r>
      <w:proofErr w:type="spellEnd"/>
      <w:r w:rsidRPr="007625C3">
        <w:rPr>
          <w:rFonts w:ascii="Times New Roman" w:hAnsi="Times New Roman" w:cs="Times New Roman"/>
          <w:sz w:val="18"/>
          <w:szCs w:val="18"/>
        </w:rPr>
        <w:t xml:space="preserve"> ilişkin “Tez İzleme Komitesi (TİK) Formu” ekindeki belgelerle anabilim dalı başkanlığı üst yazısı aracılığı ile Enstitüye gönderilir.</w:t>
      </w:r>
      <w:r w:rsidR="0079427E" w:rsidRPr="007625C3">
        <w:rPr>
          <w:rFonts w:ascii="Times New Roman" w:hAnsi="Times New Roman" w:cs="Times New Roman"/>
          <w:sz w:val="18"/>
          <w:szCs w:val="18"/>
        </w:rPr>
        <w:t xml:space="preserve"> </w:t>
      </w:r>
    </w:p>
    <w:p w:rsidR="00B41742" w:rsidRPr="007625C3" w:rsidRDefault="007912F9" w:rsidP="005E3865">
      <w:pPr>
        <w:spacing w:after="0"/>
        <w:jc w:val="both"/>
        <w:rPr>
          <w:rFonts w:ascii="Times New Roman" w:hAnsi="Times New Roman" w:cs="Times New Roman"/>
          <w:sz w:val="18"/>
          <w:szCs w:val="18"/>
        </w:rPr>
      </w:pPr>
      <w:r w:rsidRPr="007625C3">
        <w:rPr>
          <w:rFonts w:ascii="Times New Roman" w:hAnsi="Times New Roman" w:cs="Times New Roman"/>
          <w:noProof/>
          <w:sz w:val="18"/>
          <w:szCs w:val="18"/>
          <w:lang w:eastAsia="tr-TR"/>
        </w:rPr>
        <mc:AlternateContent>
          <mc:Choice Requires="wps">
            <w:drawing>
              <wp:anchor distT="0" distB="0" distL="114300" distR="114300" simplePos="0" relativeHeight="251658240" behindDoc="0" locked="0" layoutInCell="0" allowOverlap="1" wp14:anchorId="0B94A87B" wp14:editId="611032C6">
                <wp:simplePos x="0" y="0"/>
                <wp:positionH relativeFrom="page">
                  <wp:posOffset>5463540</wp:posOffset>
                </wp:positionH>
                <wp:positionV relativeFrom="page">
                  <wp:posOffset>10288905</wp:posOffset>
                </wp:positionV>
                <wp:extent cx="1777365" cy="324485"/>
                <wp:effectExtent l="0" t="0" r="0" b="0"/>
                <wp:wrapNone/>
                <wp:docPr id="3" name="Metin Kutus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7365" cy="324485"/>
                        </a:xfrm>
                        <a:prstGeom prst="rect">
                          <a:avLst/>
                        </a:prstGeom>
                        <a:noFill/>
                        <a:ln w="9525">
                          <a:noFill/>
                          <a:miter lim="800000"/>
                          <a:headEnd/>
                          <a:tailEnd/>
                        </a:ln>
                      </wps:spPr>
                      <wps:txbx>
                        <w:txbxContent>
                          <w:p w:rsidR="001A79D1" w:rsidRDefault="001A79D1" w:rsidP="001A79D1">
                            <w:pPr>
                              <w:spacing w:line="360" w:lineRule="auto"/>
                              <w:jc w:val="center"/>
                              <w:rPr>
                                <w:rFonts w:ascii="Cambria" w:hAnsi="Cambria"/>
                                <w:i/>
                                <w:iCs/>
                                <w:sz w:val="18"/>
                              </w:rPr>
                            </w:pPr>
                            <w:proofErr w:type="gramStart"/>
                            <w:r>
                              <w:rPr>
                                <w:rFonts w:ascii="Cambria" w:hAnsi="Cambria"/>
                                <w:i/>
                                <w:iCs/>
                                <w:sz w:val="18"/>
                              </w:rPr>
                              <w:t>AKÜ.SBE.FORM.DRSY</w:t>
                            </w:r>
                            <w:proofErr w:type="gramEnd"/>
                            <w:r>
                              <w:rPr>
                                <w:rFonts w:ascii="Cambria" w:hAnsi="Cambria"/>
                                <w:i/>
                                <w:iCs/>
                                <w:sz w:val="18"/>
                              </w:rPr>
                              <w:t>-</w:t>
                            </w:r>
                            <w:r w:rsidR="007912F9">
                              <w:rPr>
                                <w:rFonts w:ascii="Cambria" w:hAnsi="Cambria"/>
                                <w:i/>
                                <w:iCs/>
                                <w:sz w:val="18"/>
                              </w:rPr>
                              <w:t xml:space="preserve"> 07</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0B94A87B" id="Metin Kutusu 3" o:spid="_x0000_s1028" type="#_x0000_t202" style="position:absolute;left:0;text-align:left;margin-left:430.2pt;margin-top:810.15pt;width:139.95pt;height:25.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" o:allowincell="f" filled="f" stroked="f">
                <v:textbox inset="10.8pt,7.2pt,10.8pt,7.2pt">
                  <w:txbxContent>
                    <w:p w:rsidR="001A79D1" w:rsidRDefault="001A79D1" w:rsidP="001A79D1">
                      <w:pPr>
                        <w:spacing w:line="360" w:lineRule="auto"/>
                        <w:jc w:val="center"/>
                        <w:rPr>
                          <w:rFonts w:ascii="Cambria" w:hAnsi="Cambria"/>
                          <w:i/>
                          <w:iCs/>
                          <w:sz w:val="18"/>
                        </w:rPr>
                      </w:pPr>
                      <w:proofErr w:type="gramStart"/>
                      <w:r>
                        <w:rPr>
                          <w:rFonts w:ascii="Cambria" w:hAnsi="Cambria"/>
                          <w:i/>
                          <w:iCs/>
                          <w:sz w:val="18"/>
                        </w:rPr>
                        <w:t>AKÜ.SBE.FORM.DRSY</w:t>
                      </w:r>
                      <w:proofErr w:type="gramEnd"/>
                      <w:r>
                        <w:rPr>
                          <w:rFonts w:ascii="Cambria" w:hAnsi="Cambria"/>
                          <w:i/>
                          <w:iCs/>
                          <w:sz w:val="18"/>
                        </w:rPr>
                        <w:t>-</w:t>
                      </w:r>
                      <w:r w:rsidR="007912F9">
                        <w:rPr>
                          <w:rFonts w:ascii="Cambria" w:hAnsi="Cambria"/>
                          <w:i/>
                          <w:iCs/>
                          <w:sz w:val="18"/>
                        </w:rPr>
                        <w:t xml:space="preserve"> 07</w:t>
                      </w:r>
                    </w:p>
                  </w:txbxContent>
                </v:textbox>
                <w10:wrap anchorx="page" anchory="page"/>
              </v:shape>
            </w:pict>
          </mc:Fallback>
        </mc:AlternateContent>
      </w:r>
      <w:r w:rsidR="00B41742" w:rsidRPr="007625C3">
        <w:rPr>
          <w:rFonts w:ascii="Times New Roman" w:hAnsi="Times New Roman" w:cs="Times New Roman"/>
          <w:sz w:val="18"/>
          <w:szCs w:val="18"/>
        </w:rPr>
        <w:t>(6) Tez önerisi savunma sürecinde yapılan TİK toplantıları öğrencinin mezuniyet şartında aranan TİK toplantısı sayısına dâhil edilmez.</w:t>
      </w:r>
      <w:r w:rsidR="002D1B9C" w:rsidRPr="007625C3">
        <w:rPr>
          <w:rFonts w:ascii="Times New Roman" w:eastAsia="Times New Roman" w:hAnsi="Times New Roman" w:cs="Times New Roman"/>
          <w:b/>
          <w:noProof/>
          <w:sz w:val="18"/>
          <w:szCs w:val="18"/>
          <w:lang w:eastAsia="tr-TR"/>
        </w:rPr>
        <w:t xml:space="preserve"> </w:t>
      </w:r>
    </w:p>
    <w:sectPr w:rsidR="00B41742" w:rsidRPr="007625C3" w:rsidSect="004B2932">
      <w:pgSz w:w="11906" w:h="16838"/>
      <w:pgMar w:top="720" w:right="720" w:bottom="720" w:left="720"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2932"/>
    <w:rsid w:val="000337C4"/>
    <w:rsid w:val="00041773"/>
    <w:rsid w:val="00175BB9"/>
    <w:rsid w:val="001A79D1"/>
    <w:rsid w:val="00291040"/>
    <w:rsid w:val="002D1B9C"/>
    <w:rsid w:val="00321381"/>
    <w:rsid w:val="0039206F"/>
    <w:rsid w:val="003A3A02"/>
    <w:rsid w:val="0041778C"/>
    <w:rsid w:val="004B2932"/>
    <w:rsid w:val="004C189F"/>
    <w:rsid w:val="004D15FB"/>
    <w:rsid w:val="004E1538"/>
    <w:rsid w:val="00560AAA"/>
    <w:rsid w:val="005E3865"/>
    <w:rsid w:val="0068632C"/>
    <w:rsid w:val="006A7525"/>
    <w:rsid w:val="007625C3"/>
    <w:rsid w:val="007912F9"/>
    <w:rsid w:val="0079427E"/>
    <w:rsid w:val="00967583"/>
    <w:rsid w:val="00AA7F45"/>
    <w:rsid w:val="00B41742"/>
    <w:rsid w:val="00BA0B68"/>
    <w:rsid w:val="00BA3D82"/>
    <w:rsid w:val="00C474BC"/>
    <w:rsid w:val="00E53B6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5D4A6"/>
  <w15:docId w15:val="{4FC79E97-E012-4F93-BD28-0FA9561EC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1742"/>
  </w:style>
  <w:style w:type="paragraph" w:styleId="Balk1">
    <w:name w:val="heading 1"/>
    <w:basedOn w:val="Normal"/>
    <w:next w:val="Normal"/>
    <w:link w:val="Balk1Char"/>
    <w:uiPriority w:val="9"/>
    <w:qFormat/>
    <w:rsid w:val="00B4174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41742"/>
    <w:rPr>
      <w:rFonts w:asciiTheme="majorHAnsi" w:eastAsiaTheme="majorEastAsia" w:hAnsiTheme="majorHAnsi" w:cstheme="majorBidi"/>
      <w:color w:val="2E74B5" w:themeColor="accent1" w:themeShade="BF"/>
      <w:sz w:val="32"/>
      <w:szCs w:val="32"/>
    </w:rPr>
  </w:style>
  <w:style w:type="paragraph" w:customStyle="1" w:styleId="metin">
    <w:name w:val="metin"/>
    <w:basedOn w:val="Normal"/>
    <w:rsid w:val="00BA3D8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BA3D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3384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1067</Words>
  <Characters>6086</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7139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Adem TOL</dc:creator>
  <cp:lastModifiedBy>75689</cp:lastModifiedBy>
  <cp:revision>18</cp:revision>
  <dcterms:created xsi:type="dcterms:W3CDTF">2020-04-13T05:12:00Z</dcterms:created>
  <dcterms:modified xsi:type="dcterms:W3CDTF">2020-08-30T11:59:00Z</dcterms:modified>
</cp:coreProperties>
</file>