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104775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A70600" w:rsidP="00DF4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600">
              <w:rPr>
                <w:rFonts w:ascii="Times New Roman" w:hAnsi="Times New Roman" w:cs="Times New Roman"/>
                <w:b/>
              </w:rPr>
              <w:t xml:space="preserve">YÜKSEK LİSANS TEZ </w:t>
            </w:r>
            <w:r w:rsidR="00DF4B52">
              <w:rPr>
                <w:rFonts w:ascii="Times New Roman" w:hAnsi="Times New Roman" w:cs="Times New Roman"/>
                <w:b/>
              </w:rPr>
              <w:t xml:space="preserve">KONUSU </w:t>
            </w:r>
            <w:r w:rsidRPr="00A70600">
              <w:rPr>
                <w:rFonts w:ascii="Times New Roman" w:hAnsi="Times New Roman" w:cs="Times New Roman"/>
                <w:b/>
              </w:rPr>
              <w:t>DEĞİŞİKLİĞİ ÖNERİ FORMU</w:t>
            </w:r>
          </w:p>
        </w:tc>
        <w:tc>
          <w:tcPr>
            <w:tcW w:w="1510" w:type="dxa"/>
          </w:tcPr>
          <w:p w:rsidR="004B2932" w:rsidRPr="004C189F" w:rsidRDefault="00DF4B5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-48260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45"/>
        <w:gridCol w:w="250"/>
        <w:gridCol w:w="5270"/>
      </w:tblGrid>
      <w:tr w:rsidR="006A7525" w:rsidRPr="004B2932" w:rsidTr="00807FB8">
        <w:trPr>
          <w:cantSplit/>
          <w:trHeight w:val="555"/>
          <w:jc w:val="center"/>
        </w:trPr>
        <w:tc>
          <w:tcPr>
            <w:tcW w:w="817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B2932" w:rsidRPr="00C474BC" w:rsidRDefault="00A70600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/…/20…</w:t>
            </w:r>
          </w:p>
        </w:tc>
      </w:tr>
      <w:tr w:rsidR="006A7525" w:rsidRPr="004B2932" w:rsidTr="00807FB8">
        <w:trPr>
          <w:cantSplit/>
          <w:trHeight w:val="553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:rsidTr="00807FB8">
        <w:trPr>
          <w:cantSplit/>
          <w:trHeight w:val="618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A7525" w:rsidRPr="004B2932" w:rsidTr="00807FB8">
        <w:trPr>
          <w:cantSplit/>
          <w:trHeight w:val="514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354ABA" w:rsidP="0035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Danışman (Unvan, Ad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35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2932" w:rsidRPr="004B2932" w:rsidTr="00807FB8">
        <w:trPr>
          <w:trHeight w:val="940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C189F" w:rsidRPr="004B2932" w:rsidRDefault="00807FB8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Mevcut </w:t>
            </w:r>
            <w:r w:rsidR="00DF4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Konusu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(Başlık)</w:t>
            </w:r>
            <w:r w:rsidR="00A7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</w:tr>
      <w:tr w:rsidR="00A70600" w:rsidRPr="004B2932" w:rsidTr="00807FB8">
        <w:trPr>
          <w:trHeight w:val="1082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DF4B52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Önerilen </w:t>
            </w:r>
            <w:r w:rsidR="00807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(Yeni)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Konusu</w:t>
            </w:r>
            <w:r w:rsidR="00A7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DF4B52" w:rsidRPr="004B2932" w:rsidTr="00807FB8">
        <w:trPr>
          <w:trHeight w:val="1727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F4B52" w:rsidRDefault="00DF4B52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4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Değişikliğin </w:t>
            </w:r>
            <w:r w:rsidR="00807FB8" w:rsidRPr="00DF4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Gerekçesi</w:t>
            </w:r>
            <w:r w:rsidR="00807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07FB8" w:rsidRPr="00807F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zorunludur):</w:t>
            </w:r>
          </w:p>
        </w:tc>
      </w:tr>
      <w:tr w:rsidR="00DF4B52" w:rsidRPr="004B2932" w:rsidTr="00807FB8">
        <w:trPr>
          <w:trHeight w:val="1631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F4B52" w:rsidRDefault="00DF4B52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Araştırmanın </w:t>
            </w:r>
            <w:r w:rsidR="00807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Amacı:</w:t>
            </w:r>
          </w:p>
        </w:tc>
      </w:tr>
      <w:tr w:rsidR="00DF4B52" w:rsidRPr="004B2932" w:rsidTr="00807FB8">
        <w:trPr>
          <w:trHeight w:val="1521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F4B52" w:rsidRDefault="00DF4B52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Araştırmanın </w:t>
            </w:r>
            <w:r w:rsidR="00807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Yöntemi:</w:t>
            </w:r>
          </w:p>
        </w:tc>
      </w:tr>
      <w:tr w:rsidR="00A70600" w:rsidRPr="004B2932" w:rsidTr="00807FB8">
        <w:trPr>
          <w:trHeight w:val="1074"/>
          <w:jc w:val="center"/>
        </w:trPr>
        <w:tc>
          <w:tcPr>
            <w:tcW w:w="5412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7FB8" w:rsidRDefault="00807FB8" w:rsidP="008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7FB8" w:rsidRDefault="00807FB8" w:rsidP="008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70600" w:rsidRDefault="00A70600" w:rsidP="008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</w:p>
          <w:p w:rsidR="00A70600" w:rsidRDefault="00A70600" w:rsidP="008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527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807FB8" w:rsidRDefault="00807FB8" w:rsidP="008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07FB8" w:rsidRDefault="00807FB8" w:rsidP="008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70600" w:rsidRDefault="00A70600" w:rsidP="008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Öğretim Üyesi</w:t>
            </w:r>
          </w:p>
          <w:p w:rsidR="00A70600" w:rsidRDefault="00A70600" w:rsidP="008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</w:tbl>
    <w:p w:rsidR="0005157B" w:rsidRDefault="00DF4B52" w:rsidP="004753BA">
      <w:pPr>
        <w:spacing w:after="0"/>
        <w:jc w:val="both"/>
        <w:rPr>
          <w:rFonts w:ascii="Times New Roman" w:hAnsi="Times New Roman" w:cs="Times New Roman"/>
          <w:b/>
        </w:rPr>
      </w:pPr>
      <w:r w:rsidRPr="00DF4B52">
        <w:rPr>
          <w:rFonts w:ascii="Times New Roman" w:hAnsi="Times New Roman" w:cs="Times New Roman"/>
          <w:b/>
        </w:rPr>
        <w:t>Ek:   1- Tez Konusu Öneri Formu</w:t>
      </w:r>
    </w:p>
    <w:p w:rsidR="00240C2C" w:rsidRDefault="00240C2C" w:rsidP="0005157B">
      <w:pPr>
        <w:pStyle w:val="metin"/>
        <w:spacing w:before="0" w:beforeAutospacing="0" w:after="0" w:afterAutospacing="0" w:line="240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Afyon Kocatepe Üniversitesi Lisansüstü Eğitim-Öğretim ve Sınav Yönetmeliği-Tez konusu değişikliği</w:t>
      </w:r>
    </w:p>
    <w:p w:rsidR="00240C2C" w:rsidRDefault="0005157B" w:rsidP="0005157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 xml:space="preserve">MADDE </w:t>
      </w:r>
      <w:r w:rsidR="00240C2C">
        <w:rPr>
          <w:b/>
          <w:bCs/>
          <w:color w:val="000000"/>
          <w:sz w:val="18"/>
          <w:szCs w:val="18"/>
        </w:rPr>
        <w:t>20 – </w:t>
      </w:r>
      <w:r w:rsidR="00240C2C">
        <w:rPr>
          <w:color w:val="000000"/>
          <w:sz w:val="18"/>
          <w:szCs w:val="18"/>
        </w:rPr>
        <w:t>(1) Tezli yüksek lisans programlarında azami sürenin dolmasına en az iki yarıyıl kalıncaya kadar, EABD/EASD kurulunun önerisi ve EYK kararı ile tez konusu değişikliği yapılabilir.</w:t>
      </w:r>
    </w:p>
    <w:p w:rsidR="00240C2C" w:rsidRDefault="00240C2C" w:rsidP="0005157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(2) Doktora, bütünleşik doktora/sanatta yeterlik programlarında;</w:t>
      </w:r>
    </w:p>
    <w:p w:rsidR="00240C2C" w:rsidRDefault="00240C2C" w:rsidP="0005157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a) Azami sürenin dolmasına en az dört yarıyıl kalıncaya kadar tez izleme komitesinin önerisi ve EYK kararı ile tez konusu değişikliği yapılabilir.</w:t>
      </w:r>
    </w:p>
    <w:p w:rsidR="00240C2C" w:rsidRDefault="00240C2C" w:rsidP="0005157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TİK tarafından tez önerisi birinci kez reddedilen öğrenci isterse tez konusu değişikliği yapabilir.</w:t>
      </w:r>
    </w:p>
    <w:p w:rsidR="00380630" w:rsidRDefault="00A7772E" w:rsidP="0005157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4FFAF1E" wp14:editId="1FEDD8DC">
                <wp:simplePos x="0" y="0"/>
                <wp:positionH relativeFrom="page">
                  <wp:posOffset>5554980</wp:posOffset>
                </wp:positionH>
                <wp:positionV relativeFrom="page">
                  <wp:posOffset>10300335</wp:posOffset>
                </wp:positionV>
                <wp:extent cx="168592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3A2" w:rsidRDefault="00CB13A2" w:rsidP="00CB13A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.FORM.TYL-</w:t>
                            </w:r>
                            <w:r w:rsidR="0005157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06</w:t>
                            </w:r>
                          </w:p>
                          <w:p w:rsidR="00CB13A2" w:rsidRDefault="00CB13A2" w:rsidP="00CB13A2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FFAF1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7.4pt;margin-top:811.05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" o:allowincell="f" filled="f" fillcolor="#f2f2f2" stroked="f" strokecolor="#622423">
                <v:textbox inset="10.8pt,7.2pt,10.8pt,7.2pt">
                  <w:txbxContent>
                    <w:p w:rsidR="00CB13A2" w:rsidRDefault="00CB13A2" w:rsidP="00CB13A2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.FORM.TYL-</w:t>
                      </w:r>
                      <w:r w:rsidR="0005157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06</w:t>
                      </w:r>
                    </w:p>
                    <w:p w:rsidR="00CB13A2" w:rsidRDefault="00CB13A2" w:rsidP="00CB13A2">
                      <w:pPr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0C2C">
        <w:rPr>
          <w:color w:val="000000"/>
          <w:sz w:val="18"/>
          <w:szCs w:val="18"/>
        </w:rPr>
        <w:t>(3) Tez konusu değişikliklerinde de yeni konu için gerekli olduğu hallerde Etik Kurulu Kararı istenir.</w:t>
      </w:r>
    </w:p>
    <w:p w:rsidR="00240C2C" w:rsidRDefault="00240C2C" w:rsidP="0005157B">
      <w:pPr>
        <w:pStyle w:val="met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(4) Tez konusu değişikliklerinde de öğrencinin yeni tez konusunu, Yükseköğretim Kurulu Ulusal Tez Merkezi Veri Tabanına kaydetmesi gerekmektedir.</w:t>
      </w:r>
    </w:p>
    <w:p w:rsidR="00807FB8" w:rsidRDefault="00807FB8" w:rsidP="00C21584">
      <w:pPr>
        <w:spacing w:after="0"/>
        <w:jc w:val="both"/>
        <w:rPr>
          <w:rFonts w:ascii="Times New Roman" w:hAnsi="Times New Roman" w:cs="Times New Roman"/>
          <w:b/>
        </w:rPr>
      </w:pPr>
    </w:p>
    <w:p w:rsidR="00C21584" w:rsidRPr="0005157B" w:rsidRDefault="00C21584" w:rsidP="00C21584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753BA">
        <w:rPr>
          <w:rFonts w:ascii="Times New Roman" w:hAnsi="Times New Roman" w:cs="Times New Roman"/>
          <w:b/>
        </w:rPr>
        <w:t xml:space="preserve">NOT: </w:t>
      </w:r>
      <w:r w:rsidRPr="004753BA">
        <w:rPr>
          <w:rFonts w:ascii="Times New Roman" w:hAnsi="Times New Roman" w:cs="Times New Roman"/>
        </w:rPr>
        <w:t>Bu form EABD/EASD Başkanlığı tarafından EABD/EASD Kurulu kararı ekinde gönderilmelidir.</w:t>
      </w:r>
    </w:p>
    <w:sectPr w:rsidR="00C21584" w:rsidRPr="0005157B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5157B"/>
    <w:rsid w:val="00240C2C"/>
    <w:rsid w:val="00321381"/>
    <w:rsid w:val="00354ABA"/>
    <w:rsid w:val="00380630"/>
    <w:rsid w:val="003A3A02"/>
    <w:rsid w:val="00404581"/>
    <w:rsid w:val="004753BA"/>
    <w:rsid w:val="004B2932"/>
    <w:rsid w:val="004C189F"/>
    <w:rsid w:val="004D15FB"/>
    <w:rsid w:val="00560AAA"/>
    <w:rsid w:val="006A7525"/>
    <w:rsid w:val="00807FB8"/>
    <w:rsid w:val="00A41946"/>
    <w:rsid w:val="00A70600"/>
    <w:rsid w:val="00A7772E"/>
    <w:rsid w:val="00C21584"/>
    <w:rsid w:val="00C474BC"/>
    <w:rsid w:val="00CB13A2"/>
    <w:rsid w:val="00DF4B52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24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24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13</cp:revision>
  <dcterms:created xsi:type="dcterms:W3CDTF">2020-04-12T20:54:00Z</dcterms:created>
  <dcterms:modified xsi:type="dcterms:W3CDTF">2020-08-08T17:54:00Z</dcterms:modified>
</cp:coreProperties>
</file>