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D7" w:rsidRPr="002830F8" w:rsidRDefault="00847CD7" w:rsidP="00847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830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ANABİLİM (BİLİM) DALLARI İÇİN </w:t>
      </w:r>
      <w:r w:rsidR="00077380" w:rsidRPr="002830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İNGİLİZCE </w:t>
      </w:r>
      <w:r w:rsidRPr="002830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ÖRNEK MÜFREDAT TABLOSU</w:t>
      </w:r>
    </w:p>
    <w:p w:rsidR="00847CD7" w:rsidRPr="002830F8" w:rsidRDefault="00847CD7" w:rsidP="00847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7380" w:rsidRPr="002830F8" w:rsidRDefault="00077380" w:rsidP="00077380">
      <w:pPr>
        <w:pStyle w:val="NormalWeb"/>
        <w:spacing w:before="0" w:beforeAutospacing="0" w:after="0" w:afterAutospacing="0"/>
        <w:jc w:val="center"/>
        <w:rPr>
          <w:rStyle w:val="Gl"/>
          <w:rFonts w:eastAsia="Dotum"/>
          <w:lang w:val="en-US"/>
        </w:rPr>
      </w:pPr>
      <w:r w:rsidRPr="002830F8">
        <w:rPr>
          <w:rStyle w:val="Gl"/>
          <w:rFonts w:eastAsia="Dotum"/>
          <w:lang w:val="en-US"/>
        </w:rPr>
        <w:t xml:space="preserve">DEPARTMENT OF ……………………………….. </w:t>
      </w:r>
    </w:p>
    <w:p w:rsidR="00077380" w:rsidRPr="002830F8" w:rsidRDefault="00077380" w:rsidP="00077380">
      <w:pPr>
        <w:pStyle w:val="NormalWeb"/>
        <w:spacing w:before="0" w:beforeAutospacing="0" w:after="0" w:afterAutospacing="0"/>
        <w:jc w:val="center"/>
        <w:rPr>
          <w:rStyle w:val="Gl"/>
          <w:rFonts w:eastAsia="Dotum"/>
          <w:lang w:val="en-US"/>
        </w:rPr>
      </w:pPr>
      <w:r w:rsidRPr="002830F8">
        <w:rPr>
          <w:rStyle w:val="Gl"/>
          <w:rFonts w:eastAsia="Dotum"/>
          <w:lang w:val="en-US"/>
        </w:rPr>
        <w:t>WITHOUT THESIS MASTER’S DEGREE PROGRAMME</w:t>
      </w:r>
    </w:p>
    <w:p w:rsidR="00AF055F" w:rsidRPr="002830F8" w:rsidRDefault="00AF055F" w:rsidP="00AF0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2692"/>
        <w:gridCol w:w="705"/>
        <w:gridCol w:w="81"/>
        <w:gridCol w:w="718"/>
        <w:gridCol w:w="838"/>
        <w:gridCol w:w="822"/>
        <w:gridCol w:w="985"/>
        <w:gridCol w:w="1564"/>
      </w:tblGrid>
      <w:tr w:rsidR="00AF055F" w:rsidRPr="002830F8" w:rsidTr="00F8226C">
        <w:tc>
          <w:tcPr>
            <w:tcW w:w="9443" w:type="dxa"/>
            <w:gridSpan w:val="9"/>
            <w:vAlign w:val="center"/>
            <w:hideMark/>
          </w:tcPr>
          <w:p w:rsidR="00AF055F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I. </w:t>
            </w:r>
            <w:proofErr w:type="spellStart"/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Semester</w:t>
            </w:r>
            <w:proofErr w:type="spellEnd"/>
          </w:p>
        </w:tc>
      </w:tr>
      <w:tr w:rsidR="00077380" w:rsidRPr="002830F8" w:rsidTr="00F8226C">
        <w:trPr>
          <w:trHeight w:val="562"/>
        </w:trPr>
        <w:tc>
          <w:tcPr>
            <w:tcW w:w="1038" w:type="dxa"/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0F8">
              <w:rPr>
                <w:rStyle w:val="Gl"/>
                <w:rFonts w:ascii="Times New Roman" w:hAnsi="Times New Roman" w:cs="Times New Roman"/>
                <w:sz w:val="24"/>
                <w:szCs w:val="24"/>
                <w:lang w:val="en-US"/>
              </w:rPr>
              <w:t>C. CODE</w:t>
            </w:r>
          </w:p>
        </w:tc>
        <w:tc>
          <w:tcPr>
            <w:tcW w:w="2692" w:type="dxa"/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0F8">
              <w:rPr>
                <w:rStyle w:val="Gl"/>
                <w:rFonts w:ascii="Times New Roman" w:hAnsi="Times New Roman" w:cs="Times New Roman"/>
                <w:sz w:val="24"/>
                <w:szCs w:val="24"/>
                <w:lang w:val="en-US"/>
              </w:rPr>
              <w:t>COURSE NAME</w:t>
            </w:r>
          </w:p>
        </w:tc>
        <w:tc>
          <w:tcPr>
            <w:tcW w:w="705" w:type="dxa"/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E/C</w:t>
            </w:r>
          </w:p>
        </w:tc>
        <w:tc>
          <w:tcPr>
            <w:tcW w:w="799" w:type="dxa"/>
            <w:gridSpan w:val="2"/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The.</w:t>
            </w:r>
          </w:p>
        </w:tc>
        <w:tc>
          <w:tcPr>
            <w:tcW w:w="838" w:type="dxa"/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Prc</w:t>
            </w:r>
            <w:proofErr w:type="spellEnd"/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" w:type="dxa"/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</w:t>
            </w:r>
            <w:proofErr w:type="spellEnd"/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5" w:type="dxa"/>
            <w:vAlign w:val="center"/>
            <w:hideMark/>
          </w:tcPr>
          <w:p w:rsidR="00077380" w:rsidRPr="002830F8" w:rsidRDefault="009D6D38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564" w:type="dxa"/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AF055F" w:rsidRPr="002830F8" w:rsidTr="00F8226C">
        <w:tc>
          <w:tcPr>
            <w:tcW w:w="1038" w:type="dxa"/>
          </w:tcPr>
          <w:p w:rsidR="00AF055F" w:rsidRPr="002830F8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5" w:type="dxa"/>
            <w:gridSpan w:val="8"/>
            <w:hideMark/>
          </w:tcPr>
          <w:p w:rsidR="00AF055F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Style w:val="Gl"/>
                <w:rFonts w:ascii="Times New Roman" w:hAnsi="Times New Roman" w:cs="Times New Roman"/>
                <w:sz w:val="24"/>
                <w:szCs w:val="24"/>
                <w:lang w:val="en-US"/>
              </w:rPr>
              <w:t>Compulsory Courses</w:t>
            </w:r>
          </w:p>
        </w:tc>
      </w:tr>
      <w:tr w:rsidR="00AF055F" w:rsidRPr="002830F8" w:rsidTr="00F8226C">
        <w:tc>
          <w:tcPr>
            <w:tcW w:w="1038" w:type="dxa"/>
          </w:tcPr>
          <w:p w:rsidR="00AF055F" w:rsidRPr="002830F8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hideMark/>
          </w:tcPr>
          <w:p w:rsidR="00CE77B0" w:rsidRPr="002830F8" w:rsidRDefault="00CE77B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A </w:t>
            </w:r>
            <w:proofErr w:type="spellStart"/>
            <w:r w:rsidRPr="002830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basic</w:t>
            </w:r>
            <w:proofErr w:type="spellEnd"/>
            <w:r w:rsidRPr="002830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830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course</w:t>
            </w:r>
            <w:proofErr w:type="spellEnd"/>
            <w:r w:rsidRPr="002830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830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related</w:t>
            </w:r>
            <w:proofErr w:type="spellEnd"/>
            <w:r w:rsidRPr="002830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830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to</w:t>
            </w:r>
            <w:proofErr w:type="spellEnd"/>
            <w:r w:rsidRPr="002830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830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the</w:t>
            </w:r>
            <w:proofErr w:type="spellEnd"/>
            <w:r w:rsidRPr="002830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830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field</w:t>
            </w:r>
            <w:proofErr w:type="spellEnd"/>
            <w:r w:rsidRPr="002830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830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deemed</w:t>
            </w:r>
            <w:proofErr w:type="spellEnd"/>
            <w:r w:rsidRPr="002830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830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appropriate</w:t>
            </w:r>
            <w:proofErr w:type="spellEnd"/>
            <w:r w:rsidRPr="002830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830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by</w:t>
            </w:r>
            <w:proofErr w:type="spellEnd"/>
            <w:r w:rsidRPr="002830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830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the</w:t>
            </w:r>
            <w:proofErr w:type="spellEnd"/>
            <w:r w:rsidRPr="002830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830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Department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:rsidR="00AF055F" w:rsidRPr="002830F8" w:rsidRDefault="003540FB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9" w:type="dxa"/>
            <w:gridSpan w:val="2"/>
            <w:vAlign w:val="center"/>
            <w:hideMark/>
          </w:tcPr>
          <w:p w:rsidR="00AF055F" w:rsidRPr="002830F8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  <w:vAlign w:val="center"/>
            <w:hideMark/>
          </w:tcPr>
          <w:p w:rsidR="00AF055F" w:rsidRPr="002830F8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  <w:hideMark/>
          </w:tcPr>
          <w:p w:rsidR="00AF055F" w:rsidRPr="002830F8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  <w:vAlign w:val="center"/>
            <w:hideMark/>
          </w:tcPr>
          <w:p w:rsidR="00AF055F" w:rsidRPr="002830F8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  <w:hideMark/>
          </w:tcPr>
          <w:p w:rsidR="00AF055F" w:rsidRPr="002830F8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055F" w:rsidRPr="002830F8" w:rsidTr="00F8226C">
        <w:tc>
          <w:tcPr>
            <w:tcW w:w="1038" w:type="dxa"/>
          </w:tcPr>
          <w:p w:rsidR="00AF055F" w:rsidRPr="002830F8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hideMark/>
          </w:tcPr>
          <w:p w:rsidR="00AF055F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Oriented Studies (Advisory)</w:t>
            </w:r>
          </w:p>
        </w:tc>
        <w:tc>
          <w:tcPr>
            <w:tcW w:w="705" w:type="dxa"/>
            <w:vAlign w:val="center"/>
            <w:hideMark/>
          </w:tcPr>
          <w:p w:rsidR="00AF055F" w:rsidRPr="002830F8" w:rsidRDefault="003540FB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9" w:type="dxa"/>
            <w:gridSpan w:val="2"/>
            <w:vAlign w:val="center"/>
            <w:hideMark/>
          </w:tcPr>
          <w:p w:rsidR="00AF055F" w:rsidRPr="002830F8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AF055F" w:rsidRPr="002830F8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  <w:hideMark/>
          </w:tcPr>
          <w:p w:rsidR="00AF055F" w:rsidRPr="002830F8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  <w:hideMark/>
          </w:tcPr>
          <w:p w:rsidR="00AF055F" w:rsidRPr="002830F8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  <w:hideMark/>
          </w:tcPr>
          <w:p w:rsidR="00AF055F" w:rsidRPr="002830F8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55F" w:rsidRPr="002830F8" w:rsidTr="00F8226C">
        <w:tc>
          <w:tcPr>
            <w:tcW w:w="1038" w:type="dxa"/>
          </w:tcPr>
          <w:p w:rsidR="00AF055F" w:rsidRPr="002830F8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5" w:type="dxa"/>
            <w:gridSpan w:val="8"/>
            <w:hideMark/>
          </w:tcPr>
          <w:p w:rsidR="00077380" w:rsidRPr="002830F8" w:rsidRDefault="00077380" w:rsidP="00933148">
            <w:pPr>
              <w:pStyle w:val="NormalWeb"/>
              <w:spacing w:before="0" w:beforeAutospacing="0" w:after="0" w:afterAutospacing="0"/>
              <w:ind w:left="132"/>
              <w:jc w:val="center"/>
              <w:rPr>
                <w:b/>
                <w:lang w:val="en-US"/>
              </w:rPr>
            </w:pPr>
            <w:r w:rsidRPr="002830F8">
              <w:rPr>
                <w:b/>
                <w:lang w:val="en-US"/>
              </w:rPr>
              <w:t>Pool of Elective Courses</w:t>
            </w:r>
          </w:p>
          <w:p w:rsidR="00AF055F" w:rsidRPr="002830F8" w:rsidRDefault="00077380" w:rsidP="000773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="004E1587"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(</w:t>
            </w:r>
            <w:proofErr w:type="gramEnd"/>
            <w:r w:rsidR="004E1587"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Seçmeli Ders Havuzundan Anabilim Dalının Gerekli Gördüğü Kadar Ders seçilecektir. Dönem Toplam (</w:t>
            </w:r>
            <w:r w:rsidR="00F50EC9"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Anabilim Dalının uygun gördüğü alanla ilgili temel bir ders </w:t>
            </w:r>
            <w:r w:rsidR="004E1587"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ve Yönlendirilmiş Çalışma da </w:t>
            </w:r>
            <w:proofErr w:type="gramStart"/>
            <w:r w:rsidR="004E1587"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dahil</w:t>
            </w:r>
            <w:proofErr w:type="gramEnd"/>
            <w:r w:rsidR="004E1587"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) AKTS 45 Olacak Şekilde Seçmeli Dersler için </w:t>
            </w:r>
            <w:proofErr w:type="spellStart"/>
            <w:r w:rsidR="004E1587"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AKTS’ler</w:t>
            </w:r>
            <w:proofErr w:type="spellEnd"/>
            <w:r w:rsidR="004E1587"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her bir ders için eşit (aynı) olarak dağıtılacaktır)</w:t>
            </w:r>
          </w:p>
        </w:tc>
      </w:tr>
      <w:tr w:rsidR="00077380" w:rsidRPr="002830F8" w:rsidTr="00F8226C">
        <w:tc>
          <w:tcPr>
            <w:tcW w:w="1038" w:type="dxa"/>
          </w:tcPr>
          <w:p w:rsidR="00077380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hideMark/>
          </w:tcPr>
          <w:p w:rsidR="00077380" w:rsidRPr="002830F8" w:rsidRDefault="00077380" w:rsidP="0089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Elective course </w:t>
            </w:r>
          </w:p>
        </w:tc>
        <w:tc>
          <w:tcPr>
            <w:tcW w:w="786" w:type="dxa"/>
            <w:gridSpan w:val="2"/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18" w:type="dxa"/>
            <w:vAlign w:val="center"/>
            <w:hideMark/>
          </w:tcPr>
          <w:p w:rsidR="00077380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077380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  <w:hideMark/>
          </w:tcPr>
          <w:p w:rsidR="00077380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  <w:hideMark/>
          </w:tcPr>
          <w:p w:rsidR="00077380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  <w:hideMark/>
          </w:tcPr>
          <w:p w:rsidR="00077380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380" w:rsidRPr="002830F8" w:rsidTr="00F8226C">
        <w:tc>
          <w:tcPr>
            <w:tcW w:w="1038" w:type="dxa"/>
          </w:tcPr>
          <w:p w:rsidR="00077380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hideMark/>
          </w:tcPr>
          <w:p w:rsidR="00077380" w:rsidRPr="002830F8" w:rsidRDefault="00077380" w:rsidP="0089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Elective course </w:t>
            </w:r>
          </w:p>
        </w:tc>
        <w:tc>
          <w:tcPr>
            <w:tcW w:w="786" w:type="dxa"/>
            <w:gridSpan w:val="2"/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18" w:type="dxa"/>
            <w:vAlign w:val="center"/>
            <w:hideMark/>
          </w:tcPr>
          <w:p w:rsidR="00077380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077380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  <w:hideMark/>
          </w:tcPr>
          <w:p w:rsidR="00077380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  <w:hideMark/>
          </w:tcPr>
          <w:p w:rsidR="00077380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  <w:hideMark/>
          </w:tcPr>
          <w:p w:rsidR="00077380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380" w:rsidRPr="002830F8" w:rsidTr="00F8226C">
        <w:tc>
          <w:tcPr>
            <w:tcW w:w="1038" w:type="dxa"/>
          </w:tcPr>
          <w:p w:rsidR="00077380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hideMark/>
          </w:tcPr>
          <w:p w:rsidR="00077380" w:rsidRPr="002830F8" w:rsidRDefault="00077380" w:rsidP="0089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Elective course </w:t>
            </w:r>
          </w:p>
        </w:tc>
        <w:tc>
          <w:tcPr>
            <w:tcW w:w="786" w:type="dxa"/>
            <w:gridSpan w:val="2"/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18" w:type="dxa"/>
            <w:vAlign w:val="center"/>
            <w:hideMark/>
          </w:tcPr>
          <w:p w:rsidR="00077380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077380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  <w:hideMark/>
          </w:tcPr>
          <w:p w:rsidR="00077380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  <w:hideMark/>
          </w:tcPr>
          <w:p w:rsidR="00077380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</w:tcPr>
          <w:p w:rsidR="00077380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380" w:rsidRPr="002830F8" w:rsidTr="00F8226C">
        <w:tc>
          <w:tcPr>
            <w:tcW w:w="1038" w:type="dxa"/>
          </w:tcPr>
          <w:p w:rsidR="00077380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hideMark/>
          </w:tcPr>
          <w:p w:rsidR="00077380" w:rsidRPr="002830F8" w:rsidRDefault="00077380" w:rsidP="0089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Elective course </w:t>
            </w:r>
          </w:p>
        </w:tc>
        <w:tc>
          <w:tcPr>
            <w:tcW w:w="786" w:type="dxa"/>
            <w:gridSpan w:val="2"/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18" w:type="dxa"/>
            <w:vAlign w:val="center"/>
            <w:hideMark/>
          </w:tcPr>
          <w:p w:rsidR="00077380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077380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  <w:hideMark/>
          </w:tcPr>
          <w:p w:rsidR="00077380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  <w:hideMark/>
          </w:tcPr>
          <w:p w:rsidR="00077380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</w:tcPr>
          <w:p w:rsidR="00077380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380" w:rsidRPr="002830F8" w:rsidTr="00F8226C">
        <w:tc>
          <w:tcPr>
            <w:tcW w:w="1038" w:type="dxa"/>
          </w:tcPr>
          <w:p w:rsidR="00077380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hideMark/>
          </w:tcPr>
          <w:p w:rsidR="00077380" w:rsidRPr="002830F8" w:rsidRDefault="00077380" w:rsidP="0089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Elective course </w:t>
            </w:r>
          </w:p>
        </w:tc>
        <w:tc>
          <w:tcPr>
            <w:tcW w:w="786" w:type="dxa"/>
            <w:gridSpan w:val="2"/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18" w:type="dxa"/>
            <w:vAlign w:val="center"/>
            <w:hideMark/>
          </w:tcPr>
          <w:p w:rsidR="00077380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077380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  <w:hideMark/>
          </w:tcPr>
          <w:p w:rsidR="00077380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  <w:hideMark/>
          </w:tcPr>
          <w:p w:rsidR="00077380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</w:tcPr>
          <w:p w:rsidR="00077380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77B0" w:rsidRPr="002830F8" w:rsidTr="00F8226C">
        <w:trPr>
          <w:trHeight w:val="433"/>
        </w:trPr>
        <w:tc>
          <w:tcPr>
            <w:tcW w:w="4516" w:type="dxa"/>
            <w:gridSpan w:val="4"/>
            <w:vAlign w:val="center"/>
            <w:hideMark/>
          </w:tcPr>
          <w:p w:rsidR="00CE77B0" w:rsidRPr="002830F8" w:rsidRDefault="00CE77B0" w:rsidP="00F8226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18" w:type="dxa"/>
            <w:vAlign w:val="center"/>
            <w:hideMark/>
          </w:tcPr>
          <w:p w:rsidR="00CE77B0" w:rsidRPr="002830F8" w:rsidRDefault="00CE77B0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8" w:type="dxa"/>
            <w:vAlign w:val="center"/>
            <w:hideMark/>
          </w:tcPr>
          <w:p w:rsidR="00CE77B0" w:rsidRPr="002830F8" w:rsidRDefault="00CE77B0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  <w:hideMark/>
          </w:tcPr>
          <w:p w:rsidR="00CE77B0" w:rsidRPr="002830F8" w:rsidRDefault="00CE77B0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5" w:type="dxa"/>
            <w:vAlign w:val="center"/>
            <w:hideMark/>
          </w:tcPr>
          <w:p w:rsidR="00CE77B0" w:rsidRPr="002830F8" w:rsidRDefault="00CE77B0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4" w:type="dxa"/>
            <w:vAlign w:val="center"/>
            <w:hideMark/>
          </w:tcPr>
          <w:p w:rsidR="00CE77B0" w:rsidRPr="002830F8" w:rsidRDefault="00CE77B0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45</w:t>
            </w:r>
          </w:p>
        </w:tc>
      </w:tr>
    </w:tbl>
    <w:p w:rsidR="00AF055F" w:rsidRPr="002830F8" w:rsidRDefault="00AF055F" w:rsidP="00AF0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055F" w:rsidRPr="002830F8" w:rsidRDefault="00AF055F" w:rsidP="00AF0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149"/>
        <w:gridCol w:w="617"/>
        <w:gridCol w:w="677"/>
        <w:gridCol w:w="735"/>
        <w:gridCol w:w="721"/>
        <w:gridCol w:w="976"/>
        <w:gridCol w:w="1530"/>
      </w:tblGrid>
      <w:tr w:rsidR="00AF055F" w:rsidRPr="002830F8" w:rsidTr="009E64A2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II. </w:t>
            </w:r>
            <w:proofErr w:type="spellStart"/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Semester</w:t>
            </w:r>
            <w:proofErr w:type="spellEnd"/>
          </w:p>
        </w:tc>
      </w:tr>
      <w:tr w:rsidR="00077380" w:rsidRPr="002830F8" w:rsidTr="00077380">
        <w:trPr>
          <w:trHeight w:val="56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0F8">
              <w:rPr>
                <w:rStyle w:val="Gl"/>
                <w:rFonts w:ascii="Times New Roman" w:hAnsi="Times New Roman" w:cs="Times New Roman"/>
                <w:sz w:val="24"/>
                <w:szCs w:val="24"/>
                <w:lang w:val="en-US"/>
              </w:rPr>
              <w:t>C. CODE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0F8">
              <w:rPr>
                <w:rStyle w:val="Gl"/>
                <w:rFonts w:ascii="Times New Roman" w:hAnsi="Times New Roman" w:cs="Times New Roman"/>
                <w:sz w:val="24"/>
                <w:szCs w:val="24"/>
                <w:lang w:val="en-US"/>
              </w:rPr>
              <w:t>COURSE NAME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E/C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Prc</w:t>
            </w:r>
            <w:proofErr w:type="spellEnd"/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</w:t>
            </w:r>
            <w:proofErr w:type="spellEnd"/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9D6D38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AF055F" w:rsidRPr="002830F8" w:rsidTr="00077380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2830F8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F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Style w:val="Gl"/>
                <w:rFonts w:ascii="Times New Roman" w:hAnsi="Times New Roman" w:cs="Times New Roman"/>
                <w:sz w:val="24"/>
                <w:szCs w:val="24"/>
                <w:lang w:val="en-US"/>
              </w:rPr>
              <w:t>Compulsory Courses</w:t>
            </w:r>
          </w:p>
        </w:tc>
      </w:tr>
      <w:tr w:rsidR="00AF055F" w:rsidRPr="002830F8" w:rsidTr="00077380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2830F8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F" w:rsidRPr="002830F8" w:rsidRDefault="003540FB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Term</w:t>
            </w:r>
            <w:proofErr w:type="spellEnd"/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Project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2830F8" w:rsidRDefault="00077380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2830F8" w:rsidRDefault="004E1587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2830F8" w:rsidRDefault="004E1587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2830F8" w:rsidRDefault="004E1587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2830F8" w:rsidRDefault="004E1587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2830F8" w:rsidRDefault="00AF055F" w:rsidP="009E64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055F" w:rsidRPr="002830F8" w:rsidTr="00077380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2830F8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F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Oriented Studies (Advisory)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2830F8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2830F8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2830F8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2830F8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F" w:rsidRPr="002830F8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55F" w:rsidRPr="002830F8" w:rsidTr="00077380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F" w:rsidRPr="002830F8" w:rsidRDefault="00AF055F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80" w:rsidRPr="002830F8" w:rsidRDefault="00077380" w:rsidP="00933148">
            <w:pPr>
              <w:pStyle w:val="NormalWeb"/>
              <w:spacing w:before="0" w:beforeAutospacing="0" w:after="0" w:afterAutospacing="0"/>
              <w:ind w:left="132"/>
              <w:jc w:val="center"/>
              <w:rPr>
                <w:b/>
                <w:lang w:val="en-US"/>
              </w:rPr>
            </w:pPr>
            <w:r w:rsidRPr="002830F8">
              <w:rPr>
                <w:b/>
                <w:lang w:val="en-US"/>
              </w:rPr>
              <w:t>Pool of Elective Courses</w:t>
            </w:r>
          </w:p>
          <w:p w:rsidR="00AF055F" w:rsidRPr="002830F8" w:rsidRDefault="00077380" w:rsidP="000773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="004E1587"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(</w:t>
            </w:r>
            <w:proofErr w:type="gramEnd"/>
            <w:r w:rsidR="004E1587"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Seçmeli Ders Havuzundan Anabilim Dalının Gerekli Gördüğü Kadar Ders seçilecektir. Dönem Toplam (Dönem Projesi ve Yönlendirilmiş Çalışma da </w:t>
            </w:r>
            <w:proofErr w:type="gramStart"/>
            <w:r w:rsidR="004E1587"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dahil</w:t>
            </w:r>
            <w:proofErr w:type="gramEnd"/>
            <w:r w:rsidR="004E1587"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) AKTS 45 Olacak Şekilde Seçmeli Dersler için </w:t>
            </w:r>
            <w:proofErr w:type="spellStart"/>
            <w:r w:rsidR="004E1587"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AKTS’ler</w:t>
            </w:r>
            <w:proofErr w:type="spellEnd"/>
            <w:r w:rsidR="004E1587"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her bir ders için eşit (aynı) olarak dağıtılacaktır)</w:t>
            </w:r>
          </w:p>
        </w:tc>
      </w:tr>
      <w:tr w:rsidR="00077380" w:rsidRPr="002830F8" w:rsidTr="00077380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80" w:rsidRPr="002830F8" w:rsidRDefault="00077380" w:rsidP="0089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Elective course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380" w:rsidRPr="002830F8" w:rsidTr="00077380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80" w:rsidRPr="002830F8" w:rsidRDefault="00077380" w:rsidP="0089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Elective course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380" w:rsidRPr="002830F8" w:rsidTr="00077380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80" w:rsidRPr="002830F8" w:rsidRDefault="00077380" w:rsidP="0089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Elective course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380" w:rsidRPr="002830F8" w:rsidTr="00077380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80" w:rsidRPr="002830F8" w:rsidRDefault="00077380" w:rsidP="0089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Elective course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380" w:rsidRPr="002830F8" w:rsidTr="00077380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80" w:rsidRPr="002830F8" w:rsidRDefault="00077380" w:rsidP="0089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Elective course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226C" w:rsidRPr="002830F8" w:rsidTr="00077380">
        <w:trPr>
          <w:trHeight w:val="505"/>
        </w:trPr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6C" w:rsidRPr="002830F8" w:rsidRDefault="00077380" w:rsidP="00F8226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6C" w:rsidRPr="002830F8" w:rsidRDefault="00F8226C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6C" w:rsidRPr="002830F8" w:rsidRDefault="00F8226C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6C" w:rsidRPr="002830F8" w:rsidRDefault="00F8226C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6C" w:rsidRPr="002830F8" w:rsidRDefault="00F8226C" w:rsidP="00D50C6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6C" w:rsidRPr="002830F8" w:rsidRDefault="00F8226C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45</w:t>
            </w:r>
          </w:p>
        </w:tc>
      </w:tr>
    </w:tbl>
    <w:p w:rsidR="00AF055F" w:rsidRPr="002830F8" w:rsidRDefault="00AF055F" w:rsidP="00AF0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055F" w:rsidRPr="002830F8" w:rsidRDefault="00AF055F" w:rsidP="00AF0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055F" w:rsidRPr="002830F8" w:rsidRDefault="00AF055F" w:rsidP="00AF0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055F" w:rsidRPr="002830F8" w:rsidRDefault="00AF055F" w:rsidP="00847CD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47CD7" w:rsidRPr="002830F8" w:rsidRDefault="00847CD7" w:rsidP="00847CD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47CD7" w:rsidRPr="002830F8" w:rsidRDefault="00847CD7" w:rsidP="00847CD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830F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077380" w:rsidRPr="002830F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POOL OF ELECTIVE COURSES</w:t>
      </w:r>
    </w:p>
    <w:p w:rsidR="00077380" w:rsidRPr="002830F8" w:rsidRDefault="00077380" w:rsidP="00077380">
      <w:pPr>
        <w:pStyle w:val="NormalWeb"/>
        <w:spacing w:before="0" w:beforeAutospacing="0" w:after="0" w:afterAutospacing="0"/>
        <w:jc w:val="center"/>
        <w:rPr>
          <w:rStyle w:val="Gl"/>
          <w:rFonts w:eastAsia="Dotum"/>
          <w:lang w:val="en-US"/>
        </w:rPr>
      </w:pPr>
      <w:r w:rsidRPr="002830F8">
        <w:rPr>
          <w:rStyle w:val="Gl"/>
          <w:rFonts w:eastAsia="Dotum"/>
          <w:lang w:val="en-US"/>
        </w:rPr>
        <w:t>WITHOUT THESIS MASTER’S DEGREE PROGRAMME</w:t>
      </w:r>
    </w:p>
    <w:p w:rsidR="00847CD7" w:rsidRPr="002830F8" w:rsidRDefault="00847CD7" w:rsidP="00847CD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F055F" w:rsidRPr="002830F8" w:rsidRDefault="00AF055F" w:rsidP="00AF0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3197"/>
        <w:gridCol w:w="617"/>
        <w:gridCol w:w="677"/>
        <w:gridCol w:w="739"/>
        <w:gridCol w:w="724"/>
        <w:gridCol w:w="883"/>
        <w:gridCol w:w="1555"/>
      </w:tblGrid>
      <w:tr w:rsidR="00077380" w:rsidRPr="002830F8" w:rsidTr="009E64A2">
        <w:trPr>
          <w:trHeight w:val="56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0F8">
              <w:rPr>
                <w:rStyle w:val="Gl"/>
                <w:rFonts w:ascii="Times New Roman" w:hAnsi="Times New Roman" w:cs="Times New Roman"/>
                <w:sz w:val="24"/>
                <w:szCs w:val="24"/>
                <w:lang w:val="en-US"/>
              </w:rPr>
              <w:t>C. CODE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0F8">
              <w:rPr>
                <w:rStyle w:val="Gl"/>
                <w:rFonts w:ascii="Times New Roman" w:hAnsi="Times New Roman" w:cs="Times New Roman"/>
                <w:sz w:val="24"/>
                <w:szCs w:val="24"/>
                <w:lang w:val="en-US"/>
              </w:rPr>
              <w:t>COURSE NAME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E/C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Prc</w:t>
            </w:r>
            <w:proofErr w:type="spellEnd"/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</w:t>
            </w:r>
            <w:proofErr w:type="spellEnd"/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9D6D38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077380" w:rsidRPr="002830F8" w:rsidTr="00AF055F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80" w:rsidRPr="002830F8" w:rsidRDefault="00077380" w:rsidP="0089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Elective course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380" w:rsidRPr="002830F8" w:rsidTr="00AF055F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80" w:rsidRPr="002830F8" w:rsidRDefault="00077380" w:rsidP="0089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Elective course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380" w:rsidRPr="002830F8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80" w:rsidRPr="002830F8" w:rsidRDefault="00077380" w:rsidP="0089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Elective course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380" w:rsidRPr="002830F8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80" w:rsidRPr="002830F8" w:rsidRDefault="00077380" w:rsidP="0089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Elective course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380" w:rsidRPr="002830F8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80" w:rsidRPr="002830F8" w:rsidRDefault="00077380" w:rsidP="0089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Elective course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380" w:rsidRPr="002830F8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80" w:rsidRPr="002830F8" w:rsidRDefault="00077380" w:rsidP="0089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Elective course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bookmarkEnd w:id="0"/>
      <w:tr w:rsidR="00077380" w:rsidRPr="002830F8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80" w:rsidRPr="002830F8" w:rsidRDefault="00077380" w:rsidP="0089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Elective course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380" w:rsidRPr="002830F8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89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Elective course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380" w:rsidRPr="002830F8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89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Elective course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380" w:rsidRPr="002830F8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89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Elective course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380" w:rsidRPr="002830F8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89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Elective course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380" w:rsidRPr="002830F8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89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Elective course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380" w:rsidRPr="002830F8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89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Elective course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380" w:rsidRPr="002830F8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89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Elective course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380" w:rsidRPr="002830F8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89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Elective course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380" w:rsidRPr="002830F8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89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Elective course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380" w:rsidRPr="002830F8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89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Elective course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380" w:rsidRPr="002830F8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89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Elective course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380" w:rsidRPr="002830F8" w:rsidTr="009E64A2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0" w:rsidRPr="002830F8" w:rsidRDefault="00077380" w:rsidP="0089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Elective course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890B7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80" w:rsidRPr="002830F8" w:rsidRDefault="00077380" w:rsidP="00AF055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50EC9" w:rsidRPr="002830F8" w:rsidRDefault="00F50EC9" w:rsidP="00F50E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30F8">
        <w:rPr>
          <w:rFonts w:ascii="Times New Roman" w:eastAsia="Times New Roman" w:hAnsi="Times New Roman" w:cs="Times New Roman"/>
          <w:sz w:val="24"/>
          <w:szCs w:val="24"/>
          <w:lang w:eastAsia="tr-TR"/>
        </w:rPr>
        <w:t>*: Yükseköğretim Kurulu Lisansüstü Eğitim ve Öğretim Yönetmeliğinin ve Üniversitemiz Lisansüstü Eğitim ve Öğretim ve Sınav Yönetmeliğinin ilgili maddeleri uyarınca “</w:t>
      </w:r>
      <w:r w:rsidRPr="002830F8">
        <w:rPr>
          <w:rFonts w:ascii="Times New Roman" w:eastAsia="Times New Roman" w:hAnsi="Times New Roman" w:cs="Times New Roman"/>
          <w:sz w:val="24"/>
          <w:szCs w:val="24"/>
        </w:rPr>
        <w:t>Anabilim Dalının uygun gördüğü alanla ilgili temel bir ders</w:t>
      </w:r>
      <w:r w:rsidRPr="002830F8">
        <w:rPr>
          <w:rFonts w:ascii="Times New Roman" w:eastAsia="Times New Roman" w:hAnsi="Times New Roman" w:cs="Times New Roman"/>
          <w:sz w:val="24"/>
          <w:szCs w:val="24"/>
          <w:lang w:eastAsia="tr-TR"/>
        </w:rPr>
        <w:t>”, “Dönem Projesi” ve “Yönlendirilmiş Çalışma” derslerinin kredileri 0 (sıfır) olarak düzenlenmiştir.</w:t>
      </w:r>
    </w:p>
    <w:p w:rsidR="00AF055F" w:rsidRPr="002830F8" w:rsidRDefault="00AF055F" w:rsidP="00F50EC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47CD7" w:rsidRPr="002830F8" w:rsidRDefault="00847CD7" w:rsidP="00847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darkGray"/>
          <w:lang w:eastAsia="tr-TR"/>
        </w:rPr>
      </w:pPr>
    </w:p>
    <w:p w:rsidR="00847CD7" w:rsidRPr="002830F8" w:rsidRDefault="00847CD7" w:rsidP="00847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30F8">
        <w:rPr>
          <w:rFonts w:ascii="Times New Roman" w:eastAsia="Times New Roman" w:hAnsi="Times New Roman" w:cs="Times New Roman"/>
          <w:b/>
          <w:sz w:val="24"/>
          <w:szCs w:val="24"/>
          <w:highlight w:val="darkGray"/>
          <w:lang w:eastAsia="tr-TR"/>
        </w:rPr>
        <w:t>NOTLAR:</w:t>
      </w:r>
      <w:r w:rsidRPr="002830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47CD7" w:rsidRPr="002830F8" w:rsidRDefault="00847CD7" w:rsidP="00847C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30F8">
        <w:rPr>
          <w:rFonts w:ascii="Times New Roman" w:eastAsia="Times New Roman" w:hAnsi="Times New Roman" w:cs="Times New Roman"/>
          <w:sz w:val="24"/>
          <w:szCs w:val="24"/>
          <w:lang w:eastAsia="tr-TR"/>
        </w:rPr>
        <w:t>Yeni açılacak ve/veya mevcut Tezsiz Yüksek Lisans, Tezsiz İkinci Öğretim Yüksek Lisans Program müfredatlarında yapılacak değişikliklerde; “Anabilim/Bilim/Anasanat Dalı Program Müfredatları” hazırlanırken yukarıdaki örnek (esas) alınacaktır.</w:t>
      </w:r>
    </w:p>
    <w:p w:rsidR="00847CD7" w:rsidRPr="002830F8" w:rsidRDefault="00847CD7" w:rsidP="00847C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30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yarıyılın </w:t>
      </w:r>
      <w:proofErr w:type="spellStart"/>
      <w:r w:rsidRPr="002830F8">
        <w:rPr>
          <w:rFonts w:ascii="Times New Roman" w:eastAsia="Times New Roman" w:hAnsi="Times New Roman" w:cs="Times New Roman"/>
          <w:sz w:val="24"/>
          <w:szCs w:val="24"/>
          <w:lang w:eastAsia="tr-TR"/>
        </w:rPr>
        <w:t>AKTS’si</w:t>
      </w:r>
      <w:proofErr w:type="spellEnd"/>
      <w:r w:rsidRPr="002830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45 (</w:t>
      </w:r>
      <w:proofErr w:type="spellStart"/>
      <w:r w:rsidRPr="002830F8">
        <w:rPr>
          <w:rFonts w:ascii="Times New Roman" w:eastAsia="Times New Roman" w:hAnsi="Times New Roman" w:cs="Times New Roman"/>
          <w:sz w:val="24"/>
          <w:szCs w:val="24"/>
          <w:lang w:eastAsia="tr-TR"/>
        </w:rPr>
        <w:t>kırkbeş</w:t>
      </w:r>
      <w:proofErr w:type="spellEnd"/>
      <w:r w:rsidRPr="002830F8">
        <w:rPr>
          <w:rFonts w:ascii="Times New Roman" w:eastAsia="Times New Roman" w:hAnsi="Times New Roman" w:cs="Times New Roman"/>
          <w:sz w:val="24"/>
          <w:szCs w:val="24"/>
          <w:lang w:eastAsia="tr-TR"/>
        </w:rPr>
        <w:t>) olacaktır.</w:t>
      </w:r>
    </w:p>
    <w:p w:rsidR="00847CD7" w:rsidRPr="002830F8" w:rsidRDefault="00847CD7" w:rsidP="00847C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30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Anabilim dalları imkânları ölçülerinde “Seçmeli Dersler </w:t>
      </w:r>
      <w:proofErr w:type="spellStart"/>
      <w:r w:rsidRPr="002830F8">
        <w:rPr>
          <w:rFonts w:ascii="Times New Roman" w:eastAsia="Times New Roman" w:hAnsi="Times New Roman" w:cs="Times New Roman"/>
          <w:sz w:val="24"/>
          <w:szCs w:val="24"/>
          <w:lang w:eastAsia="tr-TR"/>
        </w:rPr>
        <w:t>Havuzu”na</w:t>
      </w:r>
      <w:proofErr w:type="spellEnd"/>
      <w:r w:rsidRPr="002830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istedikleri kadar ders ekleyebilirler.</w:t>
      </w:r>
    </w:p>
    <w:p w:rsidR="00847CD7" w:rsidRPr="002830F8" w:rsidRDefault="00847CD7" w:rsidP="00847C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30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Öğrenci, </w:t>
      </w:r>
      <w:proofErr w:type="spellStart"/>
      <w:r w:rsidRPr="002830F8">
        <w:rPr>
          <w:rFonts w:ascii="Times New Roman" w:eastAsia="Times New Roman" w:hAnsi="Times New Roman" w:cs="Times New Roman"/>
          <w:sz w:val="24"/>
          <w:szCs w:val="24"/>
          <w:lang w:eastAsia="tr-TR"/>
        </w:rPr>
        <w:t>I.yarıyılda</w:t>
      </w:r>
      <w:proofErr w:type="spellEnd"/>
      <w:r w:rsidRPr="002830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başarısız olduğu herhangi bir “Seçmeli Dersin” yerine ikinci dönem başka bir seçmeli ders alabilir. Bu durumda en son alınan dersin adı ve notu geçerlidir.</w:t>
      </w:r>
    </w:p>
    <w:p w:rsidR="00847CD7" w:rsidRPr="002830F8" w:rsidRDefault="00847CD7" w:rsidP="00847C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30F8">
        <w:rPr>
          <w:rFonts w:ascii="Times New Roman" w:eastAsia="Times New Roman" w:hAnsi="Times New Roman" w:cs="Times New Roman"/>
          <w:sz w:val="24"/>
          <w:szCs w:val="24"/>
          <w:lang w:eastAsia="tr-TR"/>
        </w:rPr>
        <w:t>Seçmeli dersler havuzundaki dersler her iki dönemde açılabilecektir. Yalnız, eğer başarısız olunmamışsa öğrenci aynı dersi tekrar alamaz.</w:t>
      </w:r>
    </w:p>
    <w:p w:rsidR="00847CD7" w:rsidRPr="002830F8" w:rsidRDefault="00847CD7" w:rsidP="00847C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30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Yönlendirilmiş çalışma ve Dönem projelerinin saat, kredi ve </w:t>
      </w:r>
      <w:proofErr w:type="spellStart"/>
      <w:r w:rsidRPr="002830F8">
        <w:rPr>
          <w:rFonts w:ascii="Times New Roman" w:eastAsia="Times New Roman" w:hAnsi="Times New Roman" w:cs="Times New Roman"/>
          <w:sz w:val="24"/>
          <w:szCs w:val="24"/>
          <w:lang w:eastAsia="tr-TR"/>
        </w:rPr>
        <w:t>AKTS’leri</w:t>
      </w:r>
      <w:proofErr w:type="spellEnd"/>
      <w:r w:rsidRPr="002830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tabloda gösterildiği şekilde olacaktır, değiştirilmeyecektir.</w:t>
      </w:r>
    </w:p>
    <w:p w:rsidR="00847CD7" w:rsidRPr="002830F8" w:rsidRDefault="00847CD7" w:rsidP="00847CD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847CD7" w:rsidRPr="002830F8" w:rsidSect="00847CD7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17A"/>
    <w:multiLevelType w:val="hybridMultilevel"/>
    <w:tmpl w:val="1EFE71C4"/>
    <w:lvl w:ilvl="0" w:tplc="57466A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37CB"/>
    <w:multiLevelType w:val="hybridMultilevel"/>
    <w:tmpl w:val="910282AC"/>
    <w:lvl w:ilvl="0" w:tplc="55C4A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46BE7"/>
    <w:multiLevelType w:val="hybridMultilevel"/>
    <w:tmpl w:val="C82E02BC"/>
    <w:lvl w:ilvl="0" w:tplc="25662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63D"/>
    <w:multiLevelType w:val="hybridMultilevel"/>
    <w:tmpl w:val="910282AC"/>
    <w:lvl w:ilvl="0" w:tplc="55C4A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D7"/>
    <w:rsid w:val="00077380"/>
    <w:rsid w:val="000D7AA8"/>
    <w:rsid w:val="00163C9B"/>
    <w:rsid w:val="002830F8"/>
    <w:rsid w:val="003540FB"/>
    <w:rsid w:val="003E5C59"/>
    <w:rsid w:val="003F7949"/>
    <w:rsid w:val="004E1587"/>
    <w:rsid w:val="005B07F7"/>
    <w:rsid w:val="0061201A"/>
    <w:rsid w:val="006B1BDD"/>
    <w:rsid w:val="00824FDE"/>
    <w:rsid w:val="00847CD7"/>
    <w:rsid w:val="008E3E43"/>
    <w:rsid w:val="00933148"/>
    <w:rsid w:val="009D6D38"/>
    <w:rsid w:val="00A142D8"/>
    <w:rsid w:val="00A67136"/>
    <w:rsid w:val="00AF055F"/>
    <w:rsid w:val="00C679F8"/>
    <w:rsid w:val="00CE77B0"/>
    <w:rsid w:val="00D0041D"/>
    <w:rsid w:val="00D50C6F"/>
    <w:rsid w:val="00D71883"/>
    <w:rsid w:val="00F451C6"/>
    <w:rsid w:val="00F50EC9"/>
    <w:rsid w:val="00F8226C"/>
    <w:rsid w:val="00FD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A2A9E-5F52-47EC-901A-449C4C30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847CD7"/>
  </w:style>
  <w:style w:type="paragraph" w:styleId="ListeParagraf">
    <w:name w:val="List Paragraph"/>
    <w:basedOn w:val="Normal"/>
    <w:uiPriority w:val="34"/>
    <w:qFormat/>
    <w:rsid w:val="00847C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tr-TR"/>
    </w:rPr>
  </w:style>
  <w:style w:type="character" w:styleId="Gl">
    <w:name w:val="Strong"/>
    <w:qFormat/>
    <w:rsid w:val="00077380"/>
    <w:rPr>
      <w:b/>
      <w:bCs/>
    </w:rPr>
  </w:style>
  <w:style w:type="paragraph" w:styleId="NormalWeb">
    <w:name w:val="Normal (Web)"/>
    <w:basedOn w:val="Normal"/>
    <w:rsid w:val="0007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</dc:creator>
  <cp:lastModifiedBy>Windows Kullanıcısı</cp:lastModifiedBy>
  <cp:revision>14</cp:revision>
  <dcterms:created xsi:type="dcterms:W3CDTF">2019-06-20T15:21:00Z</dcterms:created>
  <dcterms:modified xsi:type="dcterms:W3CDTF">2019-07-22T08:50:00Z</dcterms:modified>
</cp:coreProperties>
</file>