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D7" w:rsidRPr="00847CD7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47CD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ANABİLİM (BİLİM) DALLARI İÇİN ÖRNEK MÜFREDAT TABLOSU</w:t>
      </w:r>
    </w:p>
    <w:p w:rsidR="00847CD7" w:rsidRPr="00847CD7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47CD7" w:rsidRPr="00847CD7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847CD7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eastAsia="tr-TR"/>
        </w:rPr>
        <w:t>- TEZSİZ VE/VEYA TEZSİZ II. ÖĞRETİM YÜKSEK LİSANS PROGRAMI -</w:t>
      </w:r>
    </w:p>
    <w:p w:rsidR="00AF055F" w:rsidRPr="00847CD7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692"/>
        <w:gridCol w:w="705"/>
        <w:gridCol w:w="81"/>
        <w:gridCol w:w="718"/>
        <w:gridCol w:w="838"/>
        <w:gridCol w:w="822"/>
        <w:gridCol w:w="985"/>
        <w:gridCol w:w="1564"/>
      </w:tblGrid>
      <w:tr w:rsidR="00AF055F" w:rsidRPr="00847CD7" w:rsidTr="00F8226C">
        <w:tc>
          <w:tcPr>
            <w:tcW w:w="9443" w:type="dxa"/>
            <w:gridSpan w:val="9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Yarıyıl</w:t>
            </w:r>
          </w:p>
        </w:tc>
      </w:tr>
      <w:tr w:rsidR="00AF055F" w:rsidRPr="00847CD7" w:rsidTr="00F8226C">
        <w:trPr>
          <w:trHeight w:val="562"/>
        </w:trPr>
        <w:tc>
          <w:tcPr>
            <w:tcW w:w="10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2692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70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799" w:type="dxa"/>
            <w:gridSpan w:val="2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98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/ECTS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8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Anabilim Dalının uygun gördüğü alanla ilgili temel bir ders</w:t>
            </w:r>
          </w:p>
        </w:tc>
        <w:tc>
          <w:tcPr>
            <w:tcW w:w="70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9" w:type="dxa"/>
            <w:gridSpan w:val="2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Yönlendirilmiş Çalışma (Danışmanlık)</w:t>
            </w:r>
          </w:p>
        </w:tc>
        <w:tc>
          <w:tcPr>
            <w:tcW w:w="70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9" w:type="dxa"/>
            <w:gridSpan w:val="2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8"/>
            <w:hideMark/>
          </w:tcPr>
          <w:p w:rsidR="004E1587" w:rsidRDefault="004E1587" w:rsidP="004E15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Seçmeli Dersler Havuzu </w:t>
            </w:r>
          </w:p>
          <w:p w:rsidR="00AF055F" w:rsidRPr="00847CD7" w:rsidRDefault="004E1587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>(</w:t>
            </w:r>
            <w:proofErr w:type="gramEnd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>Seçmeli Ders Havuzundan Anabilim Dalının Gerekli Gördüğü Kadar Ders seçilecektir. Dönem Toplam (</w:t>
            </w:r>
            <w:r w:rsidR="00F50EC9" w:rsidRPr="00F50EC9">
              <w:rPr>
                <w:rFonts w:ascii="Times New Roman" w:eastAsia="Times New Roman" w:hAnsi="Times New Roman" w:cs="Times New Roman"/>
                <w:b/>
                <w:highlight w:val="yellow"/>
              </w:rPr>
              <w:t>Anabilim Dalının uygun gördüğü alanla ilgili temel bir ders</w:t>
            </w:r>
            <w:r w:rsidR="00F50EC9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</w:t>
            </w:r>
            <w:r w:rsidRPr="00F50EC9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ve </w:t>
            </w:r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Yönlendirilmiş Çalışma da </w:t>
            </w:r>
            <w:proofErr w:type="gramStart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>dahil</w:t>
            </w:r>
            <w:proofErr w:type="gramEnd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) AKTS 45 Olacak Şekilde Seçmeli Dersler için </w:t>
            </w:r>
            <w:proofErr w:type="spellStart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>AKTS’ler</w:t>
            </w:r>
            <w:proofErr w:type="spellEnd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her bir ders için eşit (aynı) olarak dağıtılacaktır)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8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  <w:hideMark/>
          </w:tcPr>
          <w:p w:rsidR="00AF055F" w:rsidRPr="00847CD7" w:rsidRDefault="00D50C6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8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  <w:hideMark/>
          </w:tcPr>
          <w:p w:rsidR="00AF055F" w:rsidRPr="00847CD7" w:rsidRDefault="00D50C6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8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AF055F" w:rsidRPr="00847CD7" w:rsidRDefault="00D50C6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8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AF055F" w:rsidRPr="00847CD7" w:rsidRDefault="00D50C6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F8226C">
        <w:tc>
          <w:tcPr>
            <w:tcW w:w="1038" w:type="dxa"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8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AF055F" w:rsidRPr="00847CD7" w:rsidRDefault="00F50EC9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AF055F" w:rsidRPr="00847CD7" w:rsidRDefault="00D50C6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26C" w:rsidRPr="00847CD7" w:rsidTr="00F8226C">
        <w:trPr>
          <w:trHeight w:val="433"/>
        </w:trPr>
        <w:tc>
          <w:tcPr>
            <w:tcW w:w="4516" w:type="dxa"/>
            <w:gridSpan w:val="4"/>
            <w:vAlign w:val="center"/>
            <w:hideMark/>
          </w:tcPr>
          <w:p w:rsidR="00F8226C" w:rsidRPr="00847CD7" w:rsidRDefault="00F8226C" w:rsidP="00F82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18" w:type="dxa"/>
            <w:vAlign w:val="center"/>
            <w:hideMark/>
          </w:tcPr>
          <w:p w:rsidR="00F8226C" w:rsidRPr="00847CD7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vAlign w:val="center"/>
            <w:hideMark/>
          </w:tcPr>
          <w:p w:rsidR="00F8226C" w:rsidRPr="00847CD7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  <w:hideMark/>
          </w:tcPr>
          <w:p w:rsidR="00F8226C" w:rsidRPr="00847CD7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vAlign w:val="center"/>
            <w:hideMark/>
          </w:tcPr>
          <w:p w:rsidR="00F8226C" w:rsidRPr="00847CD7" w:rsidRDefault="00F8226C" w:rsidP="00D50C6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vAlign w:val="center"/>
            <w:hideMark/>
          </w:tcPr>
          <w:p w:rsidR="00F8226C" w:rsidRPr="00847CD7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45</w:t>
            </w:r>
          </w:p>
        </w:tc>
      </w:tr>
    </w:tbl>
    <w:p w:rsidR="00AF055F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055F" w:rsidRPr="00847CD7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222"/>
        <w:gridCol w:w="597"/>
        <w:gridCol w:w="673"/>
        <w:gridCol w:w="740"/>
        <w:gridCol w:w="725"/>
        <w:gridCol w:w="868"/>
        <w:gridCol w:w="1564"/>
      </w:tblGrid>
      <w:tr w:rsidR="00AF055F" w:rsidRPr="00847CD7" w:rsidTr="009E64A2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</w:tr>
      <w:tr w:rsidR="00AF055F" w:rsidRPr="00847CD7" w:rsidTr="009E64A2">
        <w:trPr>
          <w:trHeight w:val="56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/ECTS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Dönem Projesi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Yönlendirilmiş Çalışma (Danışmanlık)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87" w:rsidRDefault="004E1587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Seçmeli Dersler Havuzu </w:t>
            </w:r>
          </w:p>
          <w:p w:rsidR="00AF055F" w:rsidRPr="00847CD7" w:rsidRDefault="004E1587" w:rsidP="004E158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>(</w:t>
            </w:r>
            <w:proofErr w:type="gramEnd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Seçmeli Ders Havuzundan Anabilim Dalının Gerekli Gördüğü Kadar Ders seçilecektir. Dönem Toplam (Dönem Projesi ve Yönlendirilmiş Çalışma da </w:t>
            </w:r>
            <w:proofErr w:type="gramStart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>dahil</w:t>
            </w:r>
            <w:proofErr w:type="gramEnd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) AKTS 45 Olacak Şekilde Seçmeli Dersler için </w:t>
            </w:r>
            <w:proofErr w:type="spellStart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>AKTS’ler</w:t>
            </w:r>
            <w:proofErr w:type="spellEnd"/>
            <w:r w:rsidRPr="004E1587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her bir ders için eşit (aynı) olarak dağıtılacaktır)</w:t>
            </w:r>
          </w:p>
        </w:tc>
      </w:tr>
      <w:tr w:rsidR="00AF055F" w:rsidRPr="00847CD7" w:rsidTr="00D50C6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D50C6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D50C6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D50C6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D50C6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D50C6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D50C6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D50C6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D50C6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F50EC9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D50C6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26C" w:rsidRPr="00847CD7" w:rsidTr="00F8226C">
        <w:trPr>
          <w:trHeight w:val="505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847CD7" w:rsidRDefault="00F8226C" w:rsidP="00F82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847CD7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847CD7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847CD7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847CD7" w:rsidRDefault="00F8226C" w:rsidP="00D50C6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847CD7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45</w:t>
            </w:r>
          </w:p>
        </w:tc>
      </w:tr>
      <w:bookmarkEnd w:id="0"/>
    </w:tbl>
    <w:p w:rsidR="00AF055F" w:rsidRPr="00847CD7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055F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055F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055F" w:rsidRPr="00847CD7" w:rsidRDefault="00AF055F" w:rsidP="00847C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47CD7" w:rsidRPr="00847CD7" w:rsidRDefault="00847CD7" w:rsidP="00847C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47CD7" w:rsidRPr="00847CD7" w:rsidRDefault="00847CD7" w:rsidP="00847C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47CD7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847C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SEÇMELİ DERSLER HAVUZU</w:t>
      </w:r>
    </w:p>
    <w:p w:rsidR="00847CD7" w:rsidRPr="00847CD7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7CD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- TEZSİZ VE/VEYA TEZSİZ II. ÖĞRETİM YÜKSEK LİSANS PROGRAMI</w:t>
      </w:r>
      <w:r w:rsidRPr="00847C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-</w:t>
      </w:r>
    </w:p>
    <w:p w:rsidR="00847CD7" w:rsidRDefault="00847CD7" w:rsidP="00847C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F055F" w:rsidRPr="00847CD7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222"/>
        <w:gridCol w:w="597"/>
        <w:gridCol w:w="673"/>
        <w:gridCol w:w="740"/>
        <w:gridCol w:w="725"/>
        <w:gridCol w:w="868"/>
        <w:gridCol w:w="1564"/>
      </w:tblGrid>
      <w:tr w:rsidR="00AF055F" w:rsidRPr="00847CD7" w:rsidTr="009E64A2">
        <w:trPr>
          <w:trHeight w:val="56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/ECTS</w:t>
            </w:r>
          </w:p>
        </w:tc>
      </w:tr>
      <w:tr w:rsidR="00AF055F" w:rsidRPr="00847CD7" w:rsidTr="00AF055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AF055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Seçmeli Ders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5F" w:rsidRPr="00847CD7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5F" w:rsidRPr="00847CD7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0EC9" w:rsidRDefault="00F50EC9" w:rsidP="00F50E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*: Yükseköğretim Kurulu Lisansüstü Eğitim ve Öğretim Yönetmeliğinin ve Üniversitemiz Lisansüstü Eğitim ve Öğretim ve Sınav Yönetmeliğinin ilgili maddeleri uyarınca “</w:t>
      </w:r>
      <w:r w:rsidRPr="00847CD7">
        <w:rPr>
          <w:rFonts w:ascii="Times New Roman" w:eastAsia="Times New Roman" w:hAnsi="Times New Roman" w:cs="Times New Roman"/>
          <w:sz w:val="24"/>
          <w:szCs w:val="24"/>
        </w:rPr>
        <w:t>Anabilim Dalının uygun gördüğü alanla ilgili temel bir ders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”, “Dönem Projesi” ve “Yönlendirilmiş Çalışma” derslerinin kredileri 0 (sıfır) olarak düzenlenmiştir.</w:t>
      </w:r>
    </w:p>
    <w:p w:rsidR="00AF055F" w:rsidRDefault="00AF055F" w:rsidP="00F50EC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47CD7" w:rsidRPr="00847CD7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darkGray"/>
          <w:lang w:eastAsia="tr-TR"/>
        </w:rPr>
      </w:pPr>
    </w:p>
    <w:p w:rsidR="00847CD7" w:rsidRPr="00847CD7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47CD7">
        <w:rPr>
          <w:rFonts w:ascii="Times New Roman" w:eastAsia="Times New Roman" w:hAnsi="Times New Roman" w:cs="Times New Roman"/>
          <w:b/>
          <w:sz w:val="28"/>
          <w:szCs w:val="28"/>
          <w:highlight w:val="darkGray"/>
          <w:lang w:eastAsia="tr-TR"/>
        </w:rPr>
        <w:t>NOTLAR:</w:t>
      </w:r>
      <w:r w:rsidRPr="00847CD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847CD7" w:rsidRPr="00847CD7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>Yeni açılacak ve/veya mevcut Tezsiz Yüksek Lisans, Tezsiz İkinci Öğretim Yüksek Lisans Program müfredatlarında yapılacak değişikliklerde; “Anabilim/Bilim/Anasanat Dalı Program Müfredatları” hazırlanırken yukarıdaki örnek (esas) alınacaktır.</w:t>
      </w:r>
    </w:p>
    <w:p w:rsidR="00847CD7" w:rsidRPr="00847CD7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yarıyılın </w:t>
      </w:r>
      <w:proofErr w:type="spellStart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>AKTS’si</w:t>
      </w:r>
      <w:proofErr w:type="spellEnd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45 (</w:t>
      </w:r>
      <w:proofErr w:type="spellStart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>kırkbeş</w:t>
      </w:r>
      <w:proofErr w:type="spellEnd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>) olacaktır.</w:t>
      </w:r>
    </w:p>
    <w:p w:rsidR="00847CD7" w:rsidRPr="00847CD7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dalları imkânları ölçülerinde “Seçmeli Dersler </w:t>
      </w:r>
      <w:proofErr w:type="spellStart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>Havuzu”na</w:t>
      </w:r>
      <w:proofErr w:type="spellEnd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istedikleri kadar ders ekleyebilirler.</w:t>
      </w:r>
    </w:p>
    <w:p w:rsidR="00847CD7" w:rsidRPr="00847CD7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Öğrenci, </w:t>
      </w:r>
      <w:proofErr w:type="spellStart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>I.yarıyılda</w:t>
      </w:r>
      <w:proofErr w:type="spellEnd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başarısız olduğu herhangi bir “Seçmeli Dersin” yerine ikinci dönem başka bir seçmeli ders alabilir. Bu durumda en son alınan dersin adı ve notu geçerlidir.</w:t>
      </w:r>
    </w:p>
    <w:p w:rsidR="00847CD7" w:rsidRPr="00847CD7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>Seçmeli dersler havuzundaki dersler her iki dönemde açılabilecektir. Yalnız, eğer başarısız olunmamışsa öğrenci aynı dersi tekrar alamaz.</w:t>
      </w:r>
    </w:p>
    <w:p w:rsidR="00847CD7" w:rsidRPr="00847CD7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Yönlendirilmiş çalışma ve Dönem projelerinin saat, kredi ve </w:t>
      </w:r>
      <w:proofErr w:type="spellStart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>AKTS’leri</w:t>
      </w:r>
      <w:proofErr w:type="spellEnd"/>
      <w:r w:rsidRPr="0084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tabloda gösterildiği şekilde olacaktır, değiştirilmeyecektir.</w:t>
      </w:r>
    </w:p>
    <w:p w:rsidR="00847CD7" w:rsidRPr="00847CD7" w:rsidRDefault="00847CD7" w:rsidP="00847CD7">
      <w:pPr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847CD7" w:rsidRPr="00847CD7" w:rsidSect="00847CD7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7A"/>
    <w:multiLevelType w:val="hybridMultilevel"/>
    <w:tmpl w:val="1EFE71C4"/>
    <w:lvl w:ilvl="0" w:tplc="57466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37CB"/>
    <w:multiLevelType w:val="hybridMultilevel"/>
    <w:tmpl w:val="910282AC"/>
    <w:lvl w:ilvl="0" w:tplc="55C4A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BE7"/>
    <w:multiLevelType w:val="hybridMultilevel"/>
    <w:tmpl w:val="C82E02BC"/>
    <w:lvl w:ilvl="0" w:tplc="25662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563D"/>
    <w:multiLevelType w:val="hybridMultilevel"/>
    <w:tmpl w:val="910282AC"/>
    <w:lvl w:ilvl="0" w:tplc="55C4A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7"/>
    <w:rsid w:val="000D7AA8"/>
    <w:rsid w:val="00163C9B"/>
    <w:rsid w:val="003E5C59"/>
    <w:rsid w:val="004E1587"/>
    <w:rsid w:val="005B07F7"/>
    <w:rsid w:val="00824FDE"/>
    <w:rsid w:val="00847CD7"/>
    <w:rsid w:val="008E3E43"/>
    <w:rsid w:val="00A142D8"/>
    <w:rsid w:val="00AF055F"/>
    <w:rsid w:val="00C679F8"/>
    <w:rsid w:val="00D0041D"/>
    <w:rsid w:val="00D50C6F"/>
    <w:rsid w:val="00D71883"/>
    <w:rsid w:val="00F451C6"/>
    <w:rsid w:val="00F50EC9"/>
    <w:rsid w:val="00F8226C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847CD7"/>
  </w:style>
  <w:style w:type="paragraph" w:styleId="ListeParagraf">
    <w:name w:val="List Paragraph"/>
    <w:basedOn w:val="Normal"/>
    <w:uiPriority w:val="34"/>
    <w:qFormat/>
    <w:rsid w:val="00847C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847CD7"/>
  </w:style>
  <w:style w:type="paragraph" w:styleId="ListeParagraf">
    <w:name w:val="List Paragraph"/>
    <w:basedOn w:val="Normal"/>
    <w:uiPriority w:val="34"/>
    <w:qFormat/>
    <w:rsid w:val="00847C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adem</cp:lastModifiedBy>
  <cp:revision>5</cp:revision>
  <dcterms:created xsi:type="dcterms:W3CDTF">2019-06-20T15:21:00Z</dcterms:created>
  <dcterms:modified xsi:type="dcterms:W3CDTF">2019-06-20T15:44:00Z</dcterms:modified>
</cp:coreProperties>
</file>