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6F" w:rsidRDefault="008F486F">
      <w:bookmarkStart w:id="0" w:name="_GoBack"/>
      <w:bookmarkEnd w:id="0"/>
    </w:p>
    <w:p w:rsidR="00AF08E0" w:rsidRDefault="00AF08E0"/>
    <w:p w:rsidR="00AF08E0" w:rsidRDefault="00AF08E0"/>
    <w:p w:rsidR="00AF08E0" w:rsidRPr="007418C9" w:rsidRDefault="00AF08E0" w:rsidP="00A87417">
      <w:pPr>
        <w:ind w:left="284" w:right="566" w:firstLine="425"/>
        <w:jc w:val="both"/>
        <w:rPr>
          <w:rFonts w:ascii="Times New Roman" w:hAnsi="Times New Roman" w:cs="Times New Roman"/>
          <w:sz w:val="24"/>
          <w:szCs w:val="24"/>
        </w:rPr>
      </w:pPr>
      <w:proofErr w:type="gramStart"/>
      <w:r w:rsidRPr="00341671">
        <w:rPr>
          <w:rFonts w:ascii="Times New Roman" w:hAnsi="Times New Roman" w:cs="Times New Roman"/>
          <w:sz w:val="24"/>
          <w:szCs w:val="24"/>
        </w:rPr>
        <w:t>……..</w:t>
      </w:r>
      <w:proofErr w:type="gramEnd"/>
      <w:r w:rsidRPr="00341671">
        <w:rPr>
          <w:rFonts w:ascii="Times New Roman" w:hAnsi="Times New Roman" w:cs="Times New Roman"/>
          <w:sz w:val="24"/>
          <w:szCs w:val="24"/>
        </w:rPr>
        <w:t xml:space="preserve"> Anabilim Dalı Doktora Yeterlik Komitesi </w:t>
      </w:r>
      <w:proofErr w:type="gramStart"/>
      <w:r w:rsidRPr="00341671">
        <w:rPr>
          <w:rFonts w:ascii="Times New Roman" w:hAnsi="Times New Roman" w:cs="Times New Roman"/>
          <w:sz w:val="24"/>
          <w:szCs w:val="24"/>
        </w:rPr>
        <w:t>……….</w:t>
      </w:r>
      <w:proofErr w:type="gramEnd"/>
      <w:r w:rsidRPr="00341671">
        <w:rPr>
          <w:rFonts w:ascii="Times New Roman" w:hAnsi="Times New Roman" w:cs="Times New Roman"/>
          <w:sz w:val="24"/>
          <w:szCs w:val="24"/>
        </w:rPr>
        <w:t xml:space="preserve">  /  </w:t>
      </w:r>
      <w:proofErr w:type="gramStart"/>
      <w:r w:rsidRPr="00341671">
        <w:rPr>
          <w:rFonts w:ascii="Times New Roman" w:hAnsi="Times New Roman" w:cs="Times New Roman"/>
          <w:sz w:val="24"/>
          <w:szCs w:val="24"/>
        </w:rPr>
        <w:t>………</w:t>
      </w:r>
      <w:proofErr w:type="gramEnd"/>
      <w:r w:rsidRPr="00341671">
        <w:rPr>
          <w:rFonts w:ascii="Times New Roman" w:hAnsi="Times New Roman" w:cs="Times New Roman"/>
          <w:sz w:val="24"/>
          <w:szCs w:val="24"/>
        </w:rPr>
        <w:t xml:space="preserve">  / 20</w:t>
      </w:r>
      <w:proofErr w:type="gramStart"/>
      <w:r w:rsidRPr="00341671">
        <w:rPr>
          <w:rFonts w:ascii="Times New Roman" w:hAnsi="Times New Roman" w:cs="Times New Roman"/>
          <w:sz w:val="24"/>
          <w:szCs w:val="24"/>
        </w:rPr>
        <w:t>…..</w:t>
      </w:r>
      <w:proofErr w:type="gramEnd"/>
      <w:r w:rsidRPr="00341671">
        <w:rPr>
          <w:rFonts w:ascii="Times New Roman" w:hAnsi="Times New Roman" w:cs="Times New Roman"/>
          <w:sz w:val="24"/>
          <w:szCs w:val="24"/>
        </w:rPr>
        <w:t xml:space="preserve"> tarihinde Saat </w:t>
      </w:r>
      <w:r w:rsidR="00341671">
        <w:rPr>
          <w:rFonts w:ascii="Times New Roman" w:hAnsi="Times New Roman" w:cs="Times New Roman"/>
          <w:sz w:val="24"/>
          <w:szCs w:val="24"/>
        </w:rPr>
        <w:t>……….:</w:t>
      </w:r>
      <w:r w:rsidRPr="00341671">
        <w:rPr>
          <w:rFonts w:ascii="Times New Roman" w:hAnsi="Times New Roman" w:cs="Times New Roman"/>
          <w:sz w:val="24"/>
          <w:szCs w:val="24"/>
        </w:rPr>
        <w:t xml:space="preserve">……….. ‘da  </w:t>
      </w:r>
      <w:proofErr w:type="gramStart"/>
      <w:r w:rsidR="00A87417" w:rsidRPr="00341671">
        <w:rPr>
          <w:rFonts w:ascii="Times New Roman" w:hAnsi="Times New Roman" w:cs="Times New Roman"/>
          <w:sz w:val="24"/>
          <w:szCs w:val="24"/>
        </w:rPr>
        <w:t>…………….</w:t>
      </w:r>
      <w:proofErr w:type="gramEnd"/>
      <w:r w:rsidR="00341671">
        <w:rPr>
          <w:rFonts w:ascii="Times New Roman" w:hAnsi="Times New Roman" w:cs="Times New Roman"/>
          <w:sz w:val="24"/>
          <w:szCs w:val="24"/>
        </w:rPr>
        <w:t xml:space="preserve"> </w:t>
      </w:r>
      <w:proofErr w:type="spellStart"/>
      <w:r w:rsidR="00341671">
        <w:rPr>
          <w:rFonts w:ascii="Times New Roman" w:hAnsi="Times New Roman" w:cs="Times New Roman"/>
          <w:sz w:val="24"/>
          <w:szCs w:val="24"/>
        </w:rPr>
        <w:t>nolu</w:t>
      </w:r>
      <w:proofErr w:type="spellEnd"/>
      <w:r w:rsidR="00341671">
        <w:rPr>
          <w:rFonts w:ascii="Times New Roman" w:hAnsi="Times New Roman" w:cs="Times New Roman"/>
          <w:sz w:val="24"/>
          <w:szCs w:val="24"/>
        </w:rPr>
        <w:t xml:space="preserve"> </w:t>
      </w:r>
      <w:r w:rsidRPr="00341671">
        <w:rPr>
          <w:rFonts w:ascii="Times New Roman" w:hAnsi="Times New Roman" w:cs="Times New Roman"/>
          <w:sz w:val="24"/>
          <w:szCs w:val="24"/>
        </w:rPr>
        <w:t>Toplantı Salonu’nda toplanarak</w:t>
      </w:r>
      <w:r w:rsidR="00341671">
        <w:rPr>
          <w:rFonts w:ascii="Times New Roman" w:hAnsi="Times New Roman" w:cs="Times New Roman"/>
          <w:sz w:val="24"/>
          <w:szCs w:val="24"/>
        </w:rPr>
        <w:t>, 20</w:t>
      </w:r>
      <w:proofErr w:type="gramStart"/>
      <w:r w:rsidR="00341671">
        <w:rPr>
          <w:rFonts w:ascii="Times New Roman" w:hAnsi="Times New Roman" w:cs="Times New Roman"/>
          <w:sz w:val="24"/>
          <w:szCs w:val="24"/>
        </w:rPr>
        <w:t>….</w:t>
      </w:r>
      <w:proofErr w:type="gramEnd"/>
      <w:r w:rsidR="00341671">
        <w:rPr>
          <w:rFonts w:ascii="Times New Roman" w:hAnsi="Times New Roman" w:cs="Times New Roman"/>
          <w:sz w:val="24"/>
          <w:szCs w:val="24"/>
        </w:rPr>
        <w:t xml:space="preserve">  20….. Eğitim Öğretim Yılı Bahar(Ayı Belirtiniz)/ Güz</w:t>
      </w:r>
      <w:r w:rsidR="00341671">
        <w:rPr>
          <w:rFonts w:ascii="Times New Roman" w:hAnsi="Times New Roman" w:cs="Times New Roman"/>
          <w:sz w:val="24"/>
          <w:szCs w:val="24"/>
        </w:rPr>
        <w:t>(Ayı Belirtiniz)</w:t>
      </w:r>
      <w:r w:rsidR="00341671">
        <w:rPr>
          <w:rFonts w:ascii="Times New Roman" w:hAnsi="Times New Roman" w:cs="Times New Roman"/>
          <w:sz w:val="24"/>
          <w:szCs w:val="24"/>
        </w:rPr>
        <w:t xml:space="preserve"> döneminde Doktora yeterlik sınavına girecek </w:t>
      </w:r>
      <w:r w:rsidRPr="00341671">
        <w:rPr>
          <w:rFonts w:ascii="Times New Roman" w:hAnsi="Times New Roman" w:cs="Times New Roman"/>
          <w:sz w:val="24"/>
          <w:szCs w:val="24"/>
        </w:rPr>
        <w:t xml:space="preserve"> ……………………………………. Anabilim</w:t>
      </w:r>
      <w:r w:rsidR="00A87417" w:rsidRPr="00341671">
        <w:rPr>
          <w:rFonts w:ascii="Times New Roman" w:hAnsi="Times New Roman" w:cs="Times New Roman"/>
          <w:sz w:val="24"/>
          <w:szCs w:val="24"/>
        </w:rPr>
        <w:t>/Bilim</w:t>
      </w:r>
      <w:r w:rsidRPr="00341671">
        <w:rPr>
          <w:rFonts w:ascii="Times New Roman" w:hAnsi="Times New Roman" w:cs="Times New Roman"/>
          <w:sz w:val="24"/>
          <w:szCs w:val="24"/>
        </w:rPr>
        <w:t xml:space="preserve"> Dalı doktora</w:t>
      </w:r>
      <w:r w:rsidRPr="007418C9">
        <w:rPr>
          <w:rFonts w:ascii="Times New Roman" w:hAnsi="Times New Roman" w:cs="Times New Roman"/>
          <w:sz w:val="24"/>
          <w:szCs w:val="24"/>
        </w:rPr>
        <w:t xml:space="preserve"> öğrencileri için </w:t>
      </w:r>
      <w:r w:rsidR="00A87417">
        <w:rPr>
          <w:rFonts w:ascii="Times New Roman" w:hAnsi="Times New Roman" w:cs="Times New Roman"/>
          <w:sz w:val="24"/>
          <w:szCs w:val="24"/>
        </w:rPr>
        <w:t>“</w:t>
      </w:r>
      <w:r w:rsidRPr="007418C9">
        <w:rPr>
          <w:rFonts w:ascii="Times New Roman" w:hAnsi="Times New Roman" w:cs="Times New Roman"/>
          <w:sz w:val="24"/>
          <w:szCs w:val="24"/>
        </w:rPr>
        <w:t xml:space="preserve">Doktora Yeterlik Sınavı </w:t>
      </w:r>
      <w:proofErr w:type="spellStart"/>
      <w:r w:rsidRPr="007418C9">
        <w:rPr>
          <w:rFonts w:ascii="Times New Roman" w:hAnsi="Times New Roman" w:cs="Times New Roman"/>
          <w:sz w:val="24"/>
          <w:szCs w:val="24"/>
        </w:rPr>
        <w:t>Juri</w:t>
      </w:r>
      <w:proofErr w:type="spellEnd"/>
      <w:r w:rsidRPr="007418C9">
        <w:rPr>
          <w:rFonts w:ascii="Times New Roman" w:hAnsi="Times New Roman" w:cs="Times New Roman"/>
          <w:sz w:val="24"/>
          <w:szCs w:val="24"/>
        </w:rPr>
        <w:t xml:space="preserve"> </w:t>
      </w:r>
      <w:proofErr w:type="spellStart"/>
      <w:r w:rsidR="00A87417">
        <w:rPr>
          <w:rFonts w:ascii="Times New Roman" w:hAnsi="Times New Roman" w:cs="Times New Roman"/>
          <w:sz w:val="24"/>
          <w:szCs w:val="24"/>
        </w:rPr>
        <w:t>Ü</w:t>
      </w:r>
      <w:r w:rsidRPr="007418C9">
        <w:rPr>
          <w:rFonts w:ascii="Times New Roman" w:hAnsi="Times New Roman" w:cs="Times New Roman"/>
          <w:sz w:val="24"/>
          <w:szCs w:val="24"/>
        </w:rPr>
        <w:t>yeleri</w:t>
      </w:r>
      <w:r w:rsidR="00A87417">
        <w:rPr>
          <w:rFonts w:ascii="Times New Roman" w:hAnsi="Times New Roman" w:cs="Times New Roman"/>
          <w:sz w:val="24"/>
          <w:szCs w:val="24"/>
        </w:rPr>
        <w:t>”</w:t>
      </w:r>
      <w:r w:rsidRPr="007418C9">
        <w:rPr>
          <w:rFonts w:ascii="Times New Roman" w:hAnsi="Times New Roman" w:cs="Times New Roman"/>
          <w:sz w:val="24"/>
          <w:szCs w:val="24"/>
        </w:rPr>
        <w:t>ni</w:t>
      </w:r>
      <w:proofErr w:type="spellEnd"/>
      <w:r w:rsidRPr="007418C9">
        <w:rPr>
          <w:rFonts w:ascii="Times New Roman" w:hAnsi="Times New Roman" w:cs="Times New Roman"/>
          <w:sz w:val="24"/>
          <w:szCs w:val="24"/>
        </w:rPr>
        <w:t xml:space="preserve"> aşağıda sunulan tablodaki gibi belirlemişlerdir. </w:t>
      </w:r>
    </w:p>
    <w:p w:rsidR="00AF08E0" w:rsidRPr="007418C9" w:rsidRDefault="00AF08E0" w:rsidP="007418C9">
      <w:pPr>
        <w:ind w:left="284" w:right="566" w:firstLine="425"/>
        <w:rPr>
          <w:rFonts w:ascii="Times New Roman" w:hAnsi="Times New Roman" w:cs="Times New Roman"/>
          <w:sz w:val="24"/>
          <w:szCs w:val="24"/>
        </w:rPr>
      </w:pPr>
    </w:p>
    <w:p w:rsidR="00AF08E0" w:rsidRPr="007418C9" w:rsidRDefault="00AF08E0" w:rsidP="007418C9">
      <w:pPr>
        <w:ind w:left="284" w:right="566" w:firstLine="425"/>
        <w:rPr>
          <w:rFonts w:ascii="Times New Roman" w:hAnsi="Times New Roman" w:cs="Times New Roman"/>
          <w:sz w:val="24"/>
          <w:szCs w:val="24"/>
        </w:rPr>
      </w:pPr>
      <w:r w:rsidRPr="007418C9">
        <w:rPr>
          <w:rFonts w:ascii="Times New Roman" w:hAnsi="Times New Roman" w:cs="Times New Roman"/>
          <w:sz w:val="24"/>
          <w:szCs w:val="24"/>
        </w:rPr>
        <w:t>Gereğini saygılarımızla arz ederiz.</w:t>
      </w:r>
    </w:p>
    <w:p w:rsidR="00AF08E0" w:rsidRDefault="00AF08E0"/>
    <w:tbl>
      <w:tblPr>
        <w:tblStyle w:val="TabloKlavuzu"/>
        <w:tblW w:w="9922" w:type="dxa"/>
        <w:tblInd w:w="392" w:type="dxa"/>
        <w:tblLayout w:type="fixed"/>
        <w:tblLook w:val="04A0" w:firstRow="1" w:lastRow="0" w:firstColumn="1" w:lastColumn="0" w:noHBand="0" w:noVBand="1"/>
      </w:tblPr>
      <w:tblGrid>
        <w:gridCol w:w="425"/>
        <w:gridCol w:w="567"/>
        <w:gridCol w:w="2126"/>
        <w:gridCol w:w="4049"/>
        <w:gridCol w:w="2755"/>
      </w:tblGrid>
      <w:tr w:rsidR="007418C9" w:rsidRPr="007418C9" w:rsidTr="00A87417">
        <w:trPr>
          <w:trHeight w:val="555"/>
        </w:trPr>
        <w:tc>
          <w:tcPr>
            <w:tcW w:w="3118" w:type="dxa"/>
            <w:gridSpan w:val="3"/>
          </w:tcPr>
          <w:p w:rsidR="007418C9" w:rsidRPr="007418C9" w:rsidRDefault="007418C9" w:rsidP="00A87417">
            <w:pPr>
              <w:spacing w:before="60" w:after="60"/>
              <w:jc w:val="center"/>
              <w:rPr>
                <w:rFonts w:ascii="Times New Roman" w:hAnsi="Times New Roman" w:cs="Times New Roman"/>
                <w:b/>
                <w:sz w:val="24"/>
                <w:szCs w:val="24"/>
              </w:rPr>
            </w:pPr>
            <w:r w:rsidRPr="007418C9">
              <w:rPr>
                <w:rFonts w:ascii="Times New Roman" w:hAnsi="Times New Roman" w:cs="Times New Roman"/>
                <w:b/>
                <w:sz w:val="24"/>
                <w:szCs w:val="24"/>
              </w:rPr>
              <w:t>Öğrencinin Adı- Soyadı</w:t>
            </w:r>
          </w:p>
        </w:tc>
        <w:tc>
          <w:tcPr>
            <w:tcW w:w="4049" w:type="dxa"/>
          </w:tcPr>
          <w:p w:rsidR="007418C9" w:rsidRPr="007418C9" w:rsidRDefault="007418C9" w:rsidP="00A87417">
            <w:pPr>
              <w:spacing w:before="60" w:after="60"/>
              <w:jc w:val="center"/>
              <w:rPr>
                <w:rFonts w:ascii="Times New Roman" w:hAnsi="Times New Roman" w:cs="Times New Roman"/>
                <w:b/>
                <w:sz w:val="24"/>
                <w:szCs w:val="24"/>
              </w:rPr>
            </w:pPr>
          </w:p>
        </w:tc>
        <w:tc>
          <w:tcPr>
            <w:tcW w:w="2755" w:type="dxa"/>
          </w:tcPr>
          <w:p w:rsidR="007418C9" w:rsidRPr="007418C9" w:rsidRDefault="007418C9" w:rsidP="00A87417">
            <w:pPr>
              <w:spacing w:before="60" w:after="60"/>
              <w:jc w:val="center"/>
              <w:rPr>
                <w:rFonts w:ascii="Times New Roman" w:hAnsi="Times New Roman" w:cs="Times New Roman"/>
                <w:b/>
                <w:sz w:val="24"/>
                <w:szCs w:val="24"/>
              </w:rPr>
            </w:pPr>
            <w:r w:rsidRPr="007418C9">
              <w:rPr>
                <w:rFonts w:ascii="Times New Roman" w:hAnsi="Times New Roman" w:cs="Times New Roman"/>
                <w:b/>
                <w:sz w:val="24"/>
                <w:szCs w:val="24"/>
              </w:rPr>
              <w:t>Üniversite</w:t>
            </w:r>
          </w:p>
        </w:tc>
      </w:tr>
      <w:tr w:rsidR="007418C9" w:rsidRPr="007418C9" w:rsidTr="00A87417">
        <w:tc>
          <w:tcPr>
            <w:tcW w:w="425" w:type="dxa"/>
            <w:vMerge w:val="restart"/>
            <w:textDirection w:val="btLr"/>
            <w:vAlign w:val="center"/>
          </w:tcPr>
          <w:p w:rsidR="007418C9" w:rsidRPr="007418C9" w:rsidRDefault="007418C9" w:rsidP="007418C9">
            <w:pPr>
              <w:spacing w:before="60" w:after="60"/>
              <w:ind w:left="113" w:right="113"/>
              <w:jc w:val="center"/>
              <w:rPr>
                <w:rFonts w:ascii="Times New Roman" w:hAnsi="Times New Roman" w:cs="Times New Roman"/>
                <w:b/>
                <w:sz w:val="24"/>
                <w:szCs w:val="24"/>
              </w:rPr>
            </w:pPr>
            <w:r w:rsidRPr="007418C9">
              <w:rPr>
                <w:rFonts w:ascii="Times New Roman" w:hAnsi="Times New Roman" w:cs="Times New Roman"/>
                <w:b/>
                <w:sz w:val="24"/>
                <w:szCs w:val="24"/>
              </w:rPr>
              <w:t xml:space="preserve">Önerilen </w:t>
            </w:r>
            <w:proofErr w:type="spellStart"/>
            <w:r w:rsidRPr="007418C9">
              <w:rPr>
                <w:rFonts w:ascii="Times New Roman" w:hAnsi="Times New Roman" w:cs="Times New Roman"/>
                <w:b/>
                <w:sz w:val="24"/>
                <w:szCs w:val="24"/>
              </w:rPr>
              <w:t>Juri</w:t>
            </w:r>
            <w:proofErr w:type="spellEnd"/>
            <w:r w:rsidRPr="007418C9">
              <w:rPr>
                <w:rFonts w:ascii="Times New Roman" w:hAnsi="Times New Roman" w:cs="Times New Roman"/>
                <w:b/>
                <w:sz w:val="24"/>
                <w:szCs w:val="24"/>
              </w:rPr>
              <w:t xml:space="preserve"> Üyeleri</w:t>
            </w:r>
          </w:p>
        </w:tc>
        <w:tc>
          <w:tcPr>
            <w:tcW w:w="567" w:type="dxa"/>
            <w:vAlign w:val="center"/>
          </w:tcPr>
          <w:p w:rsidR="007418C9" w:rsidRPr="007418C9" w:rsidRDefault="007418C9" w:rsidP="007418C9">
            <w:pPr>
              <w:spacing w:before="60" w:after="60"/>
              <w:jc w:val="center"/>
              <w:rPr>
                <w:rFonts w:ascii="Times New Roman" w:hAnsi="Times New Roman" w:cs="Times New Roman"/>
                <w:sz w:val="24"/>
                <w:szCs w:val="24"/>
              </w:rPr>
            </w:pPr>
            <w:r w:rsidRPr="007418C9">
              <w:rPr>
                <w:rFonts w:ascii="Times New Roman" w:hAnsi="Times New Roman" w:cs="Times New Roman"/>
                <w:sz w:val="24"/>
                <w:szCs w:val="24"/>
              </w:rPr>
              <w:t>1</w:t>
            </w:r>
          </w:p>
        </w:tc>
        <w:tc>
          <w:tcPr>
            <w:tcW w:w="2126" w:type="dxa"/>
          </w:tcPr>
          <w:p w:rsidR="007418C9" w:rsidRPr="007418C9" w:rsidRDefault="007418C9" w:rsidP="007418C9">
            <w:pPr>
              <w:spacing w:before="60" w:after="60"/>
              <w:rPr>
                <w:rFonts w:ascii="Times New Roman" w:hAnsi="Times New Roman" w:cs="Times New Roman"/>
                <w:sz w:val="24"/>
                <w:szCs w:val="24"/>
              </w:rPr>
            </w:pPr>
            <w:r w:rsidRPr="007418C9">
              <w:rPr>
                <w:rFonts w:ascii="Times New Roman" w:hAnsi="Times New Roman" w:cs="Times New Roman"/>
                <w:sz w:val="24"/>
                <w:szCs w:val="24"/>
              </w:rPr>
              <w:t>Danışman Üye</w:t>
            </w:r>
          </w:p>
        </w:tc>
        <w:tc>
          <w:tcPr>
            <w:tcW w:w="4049" w:type="dxa"/>
          </w:tcPr>
          <w:p w:rsidR="007418C9" w:rsidRPr="007418C9" w:rsidRDefault="007418C9" w:rsidP="007418C9">
            <w:pPr>
              <w:spacing w:before="60" w:after="60"/>
              <w:rPr>
                <w:rFonts w:ascii="Times New Roman" w:hAnsi="Times New Roman" w:cs="Times New Roman"/>
                <w:sz w:val="24"/>
                <w:szCs w:val="24"/>
              </w:rPr>
            </w:pPr>
          </w:p>
        </w:tc>
        <w:tc>
          <w:tcPr>
            <w:tcW w:w="2755" w:type="dxa"/>
          </w:tcPr>
          <w:p w:rsidR="007418C9" w:rsidRPr="007418C9" w:rsidRDefault="007418C9" w:rsidP="007418C9">
            <w:pPr>
              <w:spacing w:before="60" w:after="60"/>
              <w:rPr>
                <w:rFonts w:ascii="Times New Roman" w:hAnsi="Times New Roman" w:cs="Times New Roman"/>
                <w:sz w:val="24"/>
                <w:szCs w:val="24"/>
              </w:rPr>
            </w:pPr>
          </w:p>
        </w:tc>
      </w:tr>
      <w:tr w:rsidR="007418C9" w:rsidRPr="007418C9" w:rsidTr="00A87417">
        <w:tc>
          <w:tcPr>
            <w:tcW w:w="425" w:type="dxa"/>
            <w:vMerge/>
          </w:tcPr>
          <w:p w:rsidR="007418C9" w:rsidRPr="007418C9" w:rsidRDefault="007418C9" w:rsidP="007418C9">
            <w:pPr>
              <w:spacing w:before="60" w:after="60"/>
              <w:rPr>
                <w:rFonts w:ascii="Times New Roman" w:hAnsi="Times New Roman" w:cs="Times New Roman"/>
                <w:sz w:val="24"/>
                <w:szCs w:val="24"/>
              </w:rPr>
            </w:pPr>
          </w:p>
        </w:tc>
        <w:tc>
          <w:tcPr>
            <w:tcW w:w="567" w:type="dxa"/>
            <w:vAlign w:val="center"/>
          </w:tcPr>
          <w:p w:rsidR="007418C9" w:rsidRPr="007418C9" w:rsidRDefault="007418C9" w:rsidP="007418C9">
            <w:pPr>
              <w:spacing w:before="60" w:after="60"/>
              <w:jc w:val="center"/>
              <w:rPr>
                <w:rFonts w:ascii="Times New Roman" w:hAnsi="Times New Roman" w:cs="Times New Roman"/>
                <w:sz w:val="24"/>
                <w:szCs w:val="24"/>
              </w:rPr>
            </w:pPr>
            <w:r w:rsidRPr="007418C9">
              <w:rPr>
                <w:rFonts w:ascii="Times New Roman" w:hAnsi="Times New Roman" w:cs="Times New Roman"/>
                <w:sz w:val="24"/>
                <w:szCs w:val="24"/>
              </w:rPr>
              <w:t>2</w:t>
            </w:r>
          </w:p>
        </w:tc>
        <w:tc>
          <w:tcPr>
            <w:tcW w:w="2126" w:type="dxa"/>
          </w:tcPr>
          <w:p w:rsidR="007418C9" w:rsidRPr="007418C9" w:rsidRDefault="007418C9" w:rsidP="007418C9">
            <w:pPr>
              <w:spacing w:before="60" w:after="60"/>
              <w:rPr>
                <w:rFonts w:ascii="Times New Roman" w:hAnsi="Times New Roman" w:cs="Times New Roman"/>
                <w:sz w:val="24"/>
                <w:szCs w:val="24"/>
              </w:rPr>
            </w:pPr>
            <w:r w:rsidRPr="007418C9">
              <w:rPr>
                <w:rFonts w:ascii="Times New Roman" w:hAnsi="Times New Roman" w:cs="Times New Roman"/>
                <w:sz w:val="24"/>
                <w:szCs w:val="24"/>
              </w:rPr>
              <w:t>Üye (Başka Üniversiteden)</w:t>
            </w:r>
          </w:p>
        </w:tc>
        <w:tc>
          <w:tcPr>
            <w:tcW w:w="4049" w:type="dxa"/>
          </w:tcPr>
          <w:p w:rsidR="007418C9" w:rsidRPr="007418C9" w:rsidRDefault="007418C9" w:rsidP="007418C9">
            <w:pPr>
              <w:spacing w:before="60" w:after="60"/>
              <w:rPr>
                <w:rFonts w:ascii="Times New Roman" w:hAnsi="Times New Roman" w:cs="Times New Roman"/>
                <w:sz w:val="24"/>
                <w:szCs w:val="24"/>
              </w:rPr>
            </w:pPr>
          </w:p>
        </w:tc>
        <w:tc>
          <w:tcPr>
            <w:tcW w:w="2755" w:type="dxa"/>
          </w:tcPr>
          <w:p w:rsidR="007418C9" w:rsidRPr="007418C9" w:rsidRDefault="007418C9" w:rsidP="007418C9">
            <w:pPr>
              <w:spacing w:before="60" w:after="60"/>
              <w:rPr>
                <w:rFonts w:ascii="Times New Roman" w:hAnsi="Times New Roman" w:cs="Times New Roman"/>
                <w:sz w:val="24"/>
                <w:szCs w:val="24"/>
              </w:rPr>
            </w:pPr>
          </w:p>
        </w:tc>
      </w:tr>
      <w:tr w:rsidR="007418C9" w:rsidRPr="007418C9" w:rsidTr="00A87417">
        <w:tc>
          <w:tcPr>
            <w:tcW w:w="425" w:type="dxa"/>
            <w:vMerge/>
          </w:tcPr>
          <w:p w:rsidR="007418C9" w:rsidRPr="007418C9" w:rsidRDefault="007418C9" w:rsidP="007418C9">
            <w:pPr>
              <w:spacing w:before="60" w:after="60"/>
              <w:rPr>
                <w:rFonts w:ascii="Times New Roman" w:hAnsi="Times New Roman" w:cs="Times New Roman"/>
                <w:sz w:val="24"/>
                <w:szCs w:val="24"/>
              </w:rPr>
            </w:pPr>
          </w:p>
        </w:tc>
        <w:tc>
          <w:tcPr>
            <w:tcW w:w="567" w:type="dxa"/>
            <w:vAlign w:val="center"/>
          </w:tcPr>
          <w:p w:rsidR="007418C9" w:rsidRPr="007418C9" w:rsidRDefault="007418C9" w:rsidP="007418C9">
            <w:pPr>
              <w:spacing w:before="60" w:after="60"/>
              <w:jc w:val="center"/>
              <w:rPr>
                <w:rFonts w:ascii="Times New Roman" w:hAnsi="Times New Roman" w:cs="Times New Roman"/>
                <w:sz w:val="24"/>
                <w:szCs w:val="24"/>
              </w:rPr>
            </w:pPr>
            <w:r w:rsidRPr="007418C9">
              <w:rPr>
                <w:rFonts w:ascii="Times New Roman" w:hAnsi="Times New Roman" w:cs="Times New Roman"/>
                <w:sz w:val="24"/>
                <w:szCs w:val="24"/>
              </w:rPr>
              <w:t>3</w:t>
            </w:r>
          </w:p>
        </w:tc>
        <w:tc>
          <w:tcPr>
            <w:tcW w:w="2126" w:type="dxa"/>
          </w:tcPr>
          <w:p w:rsidR="007418C9" w:rsidRPr="007418C9" w:rsidRDefault="007418C9" w:rsidP="007418C9">
            <w:pPr>
              <w:spacing w:before="60" w:after="60"/>
              <w:rPr>
                <w:rFonts w:ascii="Times New Roman" w:hAnsi="Times New Roman" w:cs="Times New Roman"/>
                <w:sz w:val="24"/>
                <w:szCs w:val="24"/>
              </w:rPr>
            </w:pPr>
            <w:r w:rsidRPr="007418C9">
              <w:rPr>
                <w:rFonts w:ascii="Times New Roman" w:hAnsi="Times New Roman" w:cs="Times New Roman"/>
                <w:sz w:val="24"/>
                <w:szCs w:val="24"/>
              </w:rPr>
              <w:t>Üye</w:t>
            </w:r>
          </w:p>
        </w:tc>
        <w:tc>
          <w:tcPr>
            <w:tcW w:w="4049" w:type="dxa"/>
          </w:tcPr>
          <w:p w:rsidR="007418C9" w:rsidRPr="007418C9" w:rsidRDefault="007418C9" w:rsidP="007418C9">
            <w:pPr>
              <w:spacing w:before="60" w:after="60"/>
              <w:rPr>
                <w:rFonts w:ascii="Times New Roman" w:hAnsi="Times New Roman" w:cs="Times New Roman"/>
                <w:sz w:val="24"/>
                <w:szCs w:val="24"/>
              </w:rPr>
            </w:pPr>
          </w:p>
        </w:tc>
        <w:tc>
          <w:tcPr>
            <w:tcW w:w="2755" w:type="dxa"/>
          </w:tcPr>
          <w:p w:rsidR="007418C9" w:rsidRPr="007418C9" w:rsidRDefault="007418C9" w:rsidP="007418C9">
            <w:pPr>
              <w:spacing w:before="60" w:after="60"/>
              <w:rPr>
                <w:rFonts w:ascii="Times New Roman" w:hAnsi="Times New Roman" w:cs="Times New Roman"/>
                <w:sz w:val="24"/>
                <w:szCs w:val="24"/>
              </w:rPr>
            </w:pPr>
          </w:p>
        </w:tc>
      </w:tr>
      <w:tr w:rsidR="007418C9" w:rsidRPr="007418C9" w:rsidTr="00A87417">
        <w:tc>
          <w:tcPr>
            <w:tcW w:w="425" w:type="dxa"/>
            <w:vMerge/>
          </w:tcPr>
          <w:p w:rsidR="007418C9" w:rsidRPr="007418C9" w:rsidRDefault="007418C9" w:rsidP="007418C9">
            <w:pPr>
              <w:spacing w:before="60" w:after="60"/>
              <w:rPr>
                <w:rFonts w:ascii="Times New Roman" w:hAnsi="Times New Roman" w:cs="Times New Roman"/>
                <w:sz w:val="24"/>
                <w:szCs w:val="24"/>
              </w:rPr>
            </w:pPr>
          </w:p>
        </w:tc>
        <w:tc>
          <w:tcPr>
            <w:tcW w:w="567" w:type="dxa"/>
            <w:vAlign w:val="center"/>
          </w:tcPr>
          <w:p w:rsidR="007418C9" w:rsidRPr="007418C9" w:rsidRDefault="007418C9" w:rsidP="007418C9">
            <w:pPr>
              <w:spacing w:before="60" w:after="60"/>
              <w:jc w:val="center"/>
              <w:rPr>
                <w:rFonts w:ascii="Times New Roman" w:hAnsi="Times New Roman" w:cs="Times New Roman"/>
                <w:sz w:val="24"/>
                <w:szCs w:val="24"/>
              </w:rPr>
            </w:pPr>
            <w:r w:rsidRPr="007418C9">
              <w:rPr>
                <w:rFonts w:ascii="Times New Roman" w:hAnsi="Times New Roman" w:cs="Times New Roman"/>
                <w:sz w:val="24"/>
                <w:szCs w:val="24"/>
              </w:rPr>
              <w:t>4</w:t>
            </w:r>
          </w:p>
        </w:tc>
        <w:tc>
          <w:tcPr>
            <w:tcW w:w="2126" w:type="dxa"/>
          </w:tcPr>
          <w:p w:rsidR="007418C9" w:rsidRPr="007418C9" w:rsidRDefault="007418C9" w:rsidP="007418C9">
            <w:pPr>
              <w:spacing w:before="60" w:after="60"/>
              <w:rPr>
                <w:rFonts w:ascii="Times New Roman" w:hAnsi="Times New Roman" w:cs="Times New Roman"/>
                <w:sz w:val="24"/>
                <w:szCs w:val="24"/>
              </w:rPr>
            </w:pPr>
            <w:r w:rsidRPr="007418C9">
              <w:rPr>
                <w:rFonts w:ascii="Times New Roman" w:hAnsi="Times New Roman" w:cs="Times New Roman"/>
                <w:sz w:val="24"/>
                <w:szCs w:val="24"/>
              </w:rPr>
              <w:t>Üye</w:t>
            </w:r>
          </w:p>
        </w:tc>
        <w:tc>
          <w:tcPr>
            <w:tcW w:w="4049" w:type="dxa"/>
          </w:tcPr>
          <w:p w:rsidR="007418C9" w:rsidRPr="007418C9" w:rsidRDefault="007418C9" w:rsidP="007418C9">
            <w:pPr>
              <w:spacing w:before="60" w:after="60"/>
              <w:rPr>
                <w:rFonts w:ascii="Times New Roman" w:hAnsi="Times New Roman" w:cs="Times New Roman"/>
                <w:sz w:val="24"/>
                <w:szCs w:val="24"/>
              </w:rPr>
            </w:pPr>
          </w:p>
        </w:tc>
        <w:tc>
          <w:tcPr>
            <w:tcW w:w="2755" w:type="dxa"/>
          </w:tcPr>
          <w:p w:rsidR="007418C9" w:rsidRPr="007418C9" w:rsidRDefault="007418C9" w:rsidP="007418C9">
            <w:pPr>
              <w:spacing w:before="60" w:after="60"/>
              <w:rPr>
                <w:rFonts w:ascii="Times New Roman" w:hAnsi="Times New Roman" w:cs="Times New Roman"/>
                <w:sz w:val="24"/>
                <w:szCs w:val="24"/>
              </w:rPr>
            </w:pPr>
          </w:p>
        </w:tc>
      </w:tr>
      <w:tr w:rsidR="007418C9" w:rsidRPr="007418C9" w:rsidTr="00A87417">
        <w:tc>
          <w:tcPr>
            <w:tcW w:w="425" w:type="dxa"/>
            <w:vMerge/>
          </w:tcPr>
          <w:p w:rsidR="007418C9" w:rsidRPr="007418C9" w:rsidRDefault="007418C9" w:rsidP="007418C9">
            <w:pPr>
              <w:spacing w:before="60" w:after="60"/>
              <w:rPr>
                <w:rFonts w:ascii="Times New Roman" w:hAnsi="Times New Roman" w:cs="Times New Roman"/>
                <w:sz w:val="24"/>
                <w:szCs w:val="24"/>
              </w:rPr>
            </w:pPr>
          </w:p>
        </w:tc>
        <w:tc>
          <w:tcPr>
            <w:tcW w:w="567" w:type="dxa"/>
            <w:vAlign w:val="center"/>
          </w:tcPr>
          <w:p w:rsidR="007418C9" w:rsidRPr="007418C9" w:rsidRDefault="007418C9" w:rsidP="007418C9">
            <w:pPr>
              <w:spacing w:before="60" w:after="60"/>
              <w:jc w:val="center"/>
              <w:rPr>
                <w:rFonts w:ascii="Times New Roman" w:hAnsi="Times New Roman" w:cs="Times New Roman"/>
                <w:sz w:val="24"/>
                <w:szCs w:val="24"/>
              </w:rPr>
            </w:pPr>
            <w:r w:rsidRPr="007418C9">
              <w:rPr>
                <w:rFonts w:ascii="Times New Roman" w:hAnsi="Times New Roman" w:cs="Times New Roman"/>
                <w:sz w:val="24"/>
                <w:szCs w:val="24"/>
              </w:rPr>
              <w:t>5</w:t>
            </w:r>
          </w:p>
        </w:tc>
        <w:tc>
          <w:tcPr>
            <w:tcW w:w="2126" w:type="dxa"/>
          </w:tcPr>
          <w:p w:rsidR="007418C9" w:rsidRPr="007418C9" w:rsidRDefault="007418C9" w:rsidP="007418C9">
            <w:pPr>
              <w:spacing w:before="60" w:after="60"/>
              <w:rPr>
                <w:rFonts w:ascii="Times New Roman" w:hAnsi="Times New Roman" w:cs="Times New Roman"/>
                <w:sz w:val="24"/>
                <w:szCs w:val="24"/>
              </w:rPr>
            </w:pPr>
            <w:r w:rsidRPr="007418C9">
              <w:rPr>
                <w:rFonts w:ascii="Times New Roman" w:hAnsi="Times New Roman" w:cs="Times New Roman"/>
                <w:sz w:val="24"/>
                <w:szCs w:val="24"/>
              </w:rPr>
              <w:t>Üye</w:t>
            </w:r>
          </w:p>
        </w:tc>
        <w:tc>
          <w:tcPr>
            <w:tcW w:w="4049" w:type="dxa"/>
          </w:tcPr>
          <w:p w:rsidR="007418C9" w:rsidRPr="007418C9" w:rsidRDefault="007418C9" w:rsidP="007418C9">
            <w:pPr>
              <w:spacing w:before="60" w:after="60"/>
              <w:rPr>
                <w:rFonts w:ascii="Times New Roman" w:hAnsi="Times New Roman" w:cs="Times New Roman"/>
                <w:sz w:val="24"/>
                <w:szCs w:val="24"/>
              </w:rPr>
            </w:pPr>
          </w:p>
        </w:tc>
        <w:tc>
          <w:tcPr>
            <w:tcW w:w="2755" w:type="dxa"/>
          </w:tcPr>
          <w:p w:rsidR="007418C9" w:rsidRPr="007418C9" w:rsidRDefault="007418C9" w:rsidP="007418C9">
            <w:pPr>
              <w:spacing w:before="60" w:after="60"/>
              <w:rPr>
                <w:rFonts w:ascii="Times New Roman" w:hAnsi="Times New Roman" w:cs="Times New Roman"/>
                <w:sz w:val="24"/>
                <w:szCs w:val="24"/>
              </w:rPr>
            </w:pPr>
          </w:p>
        </w:tc>
      </w:tr>
      <w:tr w:rsidR="007418C9" w:rsidRPr="007418C9" w:rsidTr="00A87417">
        <w:tc>
          <w:tcPr>
            <w:tcW w:w="425" w:type="dxa"/>
            <w:vMerge/>
          </w:tcPr>
          <w:p w:rsidR="007418C9" w:rsidRPr="007418C9" w:rsidRDefault="007418C9" w:rsidP="007418C9">
            <w:pPr>
              <w:spacing w:before="60" w:after="60"/>
              <w:rPr>
                <w:rFonts w:ascii="Times New Roman" w:hAnsi="Times New Roman" w:cs="Times New Roman"/>
                <w:sz w:val="24"/>
                <w:szCs w:val="24"/>
              </w:rPr>
            </w:pPr>
          </w:p>
        </w:tc>
        <w:tc>
          <w:tcPr>
            <w:tcW w:w="567" w:type="dxa"/>
            <w:vAlign w:val="center"/>
          </w:tcPr>
          <w:p w:rsidR="007418C9" w:rsidRPr="007418C9" w:rsidRDefault="007418C9" w:rsidP="007418C9">
            <w:pPr>
              <w:spacing w:before="60" w:after="60"/>
              <w:jc w:val="center"/>
              <w:rPr>
                <w:rFonts w:ascii="Times New Roman" w:hAnsi="Times New Roman" w:cs="Times New Roman"/>
                <w:sz w:val="24"/>
                <w:szCs w:val="24"/>
              </w:rPr>
            </w:pPr>
            <w:r w:rsidRPr="007418C9">
              <w:rPr>
                <w:rFonts w:ascii="Times New Roman" w:hAnsi="Times New Roman" w:cs="Times New Roman"/>
                <w:sz w:val="24"/>
                <w:szCs w:val="24"/>
              </w:rPr>
              <w:t>6</w:t>
            </w:r>
          </w:p>
        </w:tc>
        <w:tc>
          <w:tcPr>
            <w:tcW w:w="2126" w:type="dxa"/>
          </w:tcPr>
          <w:p w:rsidR="007418C9" w:rsidRPr="007418C9" w:rsidRDefault="007418C9" w:rsidP="007418C9">
            <w:pPr>
              <w:spacing w:before="60" w:after="60"/>
              <w:rPr>
                <w:rFonts w:ascii="Times New Roman" w:hAnsi="Times New Roman" w:cs="Times New Roman"/>
                <w:sz w:val="24"/>
                <w:szCs w:val="24"/>
              </w:rPr>
            </w:pPr>
            <w:r w:rsidRPr="007418C9">
              <w:rPr>
                <w:rFonts w:ascii="Times New Roman" w:hAnsi="Times New Roman" w:cs="Times New Roman"/>
                <w:sz w:val="24"/>
                <w:szCs w:val="24"/>
              </w:rPr>
              <w:t>Yedek Üye</w:t>
            </w:r>
            <w:r>
              <w:rPr>
                <w:rFonts w:ascii="Times New Roman" w:hAnsi="Times New Roman" w:cs="Times New Roman"/>
                <w:sz w:val="24"/>
                <w:szCs w:val="24"/>
              </w:rPr>
              <w:t xml:space="preserve"> </w:t>
            </w:r>
            <w:r w:rsidRPr="007418C9">
              <w:rPr>
                <w:rFonts w:ascii="Times New Roman" w:hAnsi="Times New Roman" w:cs="Times New Roman"/>
                <w:sz w:val="24"/>
                <w:szCs w:val="24"/>
              </w:rPr>
              <w:t>(Başka Üniversiteden)</w:t>
            </w:r>
          </w:p>
        </w:tc>
        <w:tc>
          <w:tcPr>
            <w:tcW w:w="4049" w:type="dxa"/>
          </w:tcPr>
          <w:p w:rsidR="007418C9" w:rsidRPr="007418C9" w:rsidRDefault="007418C9" w:rsidP="007418C9">
            <w:pPr>
              <w:spacing w:before="60" w:after="60"/>
              <w:rPr>
                <w:rFonts w:ascii="Times New Roman" w:hAnsi="Times New Roman" w:cs="Times New Roman"/>
                <w:sz w:val="24"/>
                <w:szCs w:val="24"/>
              </w:rPr>
            </w:pPr>
          </w:p>
        </w:tc>
        <w:tc>
          <w:tcPr>
            <w:tcW w:w="2755" w:type="dxa"/>
          </w:tcPr>
          <w:p w:rsidR="007418C9" w:rsidRPr="007418C9" w:rsidRDefault="007418C9" w:rsidP="007418C9">
            <w:pPr>
              <w:spacing w:before="60" w:after="60"/>
              <w:rPr>
                <w:rFonts w:ascii="Times New Roman" w:hAnsi="Times New Roman" w:cs="Times New Roman"/>
                <w:sz w:val="24"/>
                <w:szCs w:val="24"/>
              </w:rPr>
            </w:pPr>
          </w:p>
        </w:tc>
      </w:tr>
      <w:tr w:rsidR="007418C9" w:rsidRPr="007418C9" w:rsidTr="00A87417">
        <w:tc>
          <w:tcPr>
            <w:tcW w:w="425" w:type="dxa"/>
            <w:vMerge/>
          </w:tcPr>
          <w:p w:rsidR="007418C9" w:rsidRPr="007418C9" w:rsidRDefault="007418C9" w:rsidP="007418C9">
            <w:pPr>
              <w:spacing w:before="60" w:after="60"/>
              <w:rPr>
                <w:rFonts w:ascii="Times New Roman" w:hAnsi="Times New Roman" w:cs="Times New Roman"/>
                <w:sz w:val="24"/>
                <w:szCs w:val="24"/>
              </w:rPr>
            </w:pPr>
          </w:p>
        </w:tc>
        <w:tc>
          <w:tcPr>
            <w:tcW w:w="567" w:type="dxa"/>
            <w:vAlign w:val="center"/>
          </w:tcPr>
          <w:p w:rsidR="007418C9" w:rsidRPr="007418C9" w:rsidRDefault="007418C9" w:rsidP="007418C9">
            <w:pPr>
              <w:spacing w:before="60" w:after="60"/>
              <w:jc w:val="center"/>
              <w:rPr>
                <w:rFonts w:ascii="Times New Roman" w:hAnsi="Times New Roman" w:cs="Times New Roman"/>
                <w:sz w:val="24"/>
                <w:szCs w:val="24"/>
              </w:rPr>
            </w:pPr>
            <w:r w:rsidRPr="007418C9">
              <w:rPr>
                <w:rFonts w:ascii="Times New Roman" w:hAnsi="Times New Roman" w:cs="Times New Roman"/>
                <w:sz w:val="24"/>
                <w:szCs w:val="24"/>
              </w:rPr>
              <w:t>7</w:t>
            </w:r>
          </w:p>
        </w:tc>
        <w:tc>
          <w:tcPr>
            <w:tcW w:w="2126" w:type="dxa"/>
          </w:tcPr>
          <w:p w:rsidR="007418C9" w:rsidRPr="007418C9" w:rsidRDefault="007418C9" w:rsidP="007418C9">
            <w:pPr>
              <w:spacing w:before="60" w:after="60"/>
              <w:rPr>
                <w:rFonts w:ascii="Times New Roman" w:hAnsi="Times New Roman" w:cs="Times New Roman"/>
                <w:sz w:val="24"/>
                <w:szCs w:val="24"/>
              </w:rPr>
            </w:pPr>
            <w:r w:rsidRPr="007418C9">
              <w:rPr>
                <w:rFonts w:ascii="Times New Roman" w:hAnsi="Times New Roman" w:cs="Times New Roman"/>
                <w:sz w:val="24"/>
                <w:szCs w:val="24"/>
              </w:rPr>
              <w:t>Yedek Üye</w:t>
            </w:r>
          </w:p>
        </w:tc>
        <w:tc>
          <w:tcPr>
            <w:tcW w:w="4049" w:type="dxa"/>
          </w:tcPr>
          <w:p w:rsidR="007418C9" w:rsidRPr="007418C9" w:rsidRDefault="007418C9" w:rsidP="007418C9">
            <w:pPr>
              <w:spacing w:before="60" w:after="60"/>
              <w:rPr>
                <w:rFonts w:ascii="Times New Roman" w:hAnsi="Times New Roman" w:cs="Times New Roman"/>
                <w:sz w:val="24"/>
                <w:szCs w:val="24"/>
              </w:rPr>
            </w:pPr>
          </w:p>
        </w:tc>
        <w:tc>
          <w:tcPr>
            <w:tcW w:w="2755" w:type="dxa"/>
          </w:tcPr>
          <w:p w:rsidR="007418C9" w:rsidRPr="007418C9" w:rsidRDefault="007418C9" w:rsidP="007418C9">
            <w:pPr>
              <w:spacing w:before="60" w:after="60"/>
              <w:rPr>
                <w:rFonts w:ascii="Times New Roman" w:hAnsi="Times New Roman" w:cs="Times New Roman"/>
                <w:sz w:val="24"/>
                <w:szCs w:val="24"/>
              </w:rPr>
            </w:pPr>
          </w:p>
        </w:tc>
      </w:tr>
    </w:tbl>
    <w:p w:rsidR="00AF08E0" w:rsidRDefault="00AF08E0"/>
    <w:p w:rsidR="007418C9" w:rsidRDefault="00341671" w:rsidP="007418C9">
      <w:pPr>
        <w:jc w:val="center"/>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w:t>
      </w:r>
      <w:proofErr w:type="gramEnd"/>
      <w:r>
        <w:rPr>
          <w:rFonts w:ascii="Times New Roman" w:eastAsia="Times New Roman" w:hAnsi="Times New Roman" w:cs="Times New Roman"/>
          <w:b/>
          <w:sz w:val="24"/>
          <w:szCs w:val="24"/>
          <w:u w:val="single"/>
        </w:rPr>
        <w:t xml:space="preserve"> Anabilim Dalı </w:t>
      </w:r>
      <w:r w:rsidRPr="007418C9">
        <w:rPr>
          <w:rFonts w:ascii="Times New Roman" w:eastAsia="Times New Roman" w:hAnsi="Times New Roman" w:cs="Times New Roman"/>
          <w:b/>
          <w:sz w:val="24"/>
          <w:szCs w:val="24"/>
          <w:u w:val="single"/>
        </w:rPr>
        <w:t>Doktora</w:t>
      </w:r>
      <w:r>
        <w:rPr>
          <w:rFonts w:ascii="Times New Roman" w:eastAsia="Times New Roman" w:hAnsi="Times New Roman" w:cs="Times New Roman"/>
          <w:b/>
          <w:sz w:val="24"/>
          <w:szCs w:val="24"/>
          <w:u w:val="single"/>
        </w:rPr>
        <w:t>/Sanatta</w:t>
      </w:r>
      <w:r w:rsidRPr="007418C9">
        <w:rPr>
          <w:rFonts w:ascii="Times New Roman" w:eastAsia="Times New Roman" w:hAnsi="Times New Roman" w:cs="Times New Roman"/>
          <w:b/>
          <w:sz w:val="24"/>
          <w:szCs w:val="24"/>
          <w:u w:val="single"/>
        </w:rPr>
        <w:t xml:space="preserve"> Yeterlik Komitesi </w:t>
      </w:r>
      <w:r>
        <w:rPr>
          <w:rFonts w:ascii="Times New Roman" w:eastAsia="Times New Roman" w:hAnsi="Times New Roman" w:cs="Times New Roman"/>
          <w:b/>
          <w:sz w:val="24"/>
          <w:szCs w:val="24"/>
          <w:u w:val="single"/>
        </w:rPr>
        <w:t>Ü</w:t>
      </w:r>
      <w:r w:rsidRPr="007418C9">
        <w:rPr>
          <w:rFonts w:ascii="Times New Roman" w:eastAsia="Times New Roman" w:hAnsi="Times New Roman" w:cs="Times New Roman"/>
          <w:b/>
          <w:sz w:val="24"/>
          <w:szCs w:val="24"/>
          <w:u w:val="single"/>
        </w:rPr>
        <w:t>yeleri</w:t>
      </w:r>
    </w:p>
    <w:p w:rsidR="007418C9" w:rsidRDefault="007418C9" w:rsidP="007418C9">
      <w:pPr>
        <w:jc w:val="center"/>
        <w:rPr>
          <w:rFonts w:ascii="Times New Roman" w:eastAsia="Times New Roman" w:hAnsi="Times New Roman" w:cs="Times New Roman"/>
          <w:b/>
          <w:sz w:val="24"/>
          <w:szCs w:val="24"/>
          <w:u w:val="single"/>
        </w:rPr>
      </w:pPr>
    </w:p>
    <w:p w:rsidR="00A87417" w:rsidRDefault="00A87417" w:rsidP="007418C9">
      <w:pPr>
        <w:jc w:val="center"/>
        <w:rPr>
          <w:rFonts w:ascii="Times New Roman" w:eastAsia="Times New Roman" w:hAnsi="Times New Roman" w:cs="Times New Roman"/>
          <w:b/>
          <w:sz w:val="24"/>
          <w:szCs w:val="24"/>
        </w:rPr>
      </w:pPr>
    </w:p>
    <w:p w:rsidR="00A87417" w:rsidRDefault="00A87417" w:rsidP="007418C9">
      <w:pPr>
        <w:jc w:val="center"/>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rPr>
        <w:t>……………………………………………….</w:t>
      </w:r>
      <w:proofErr w:type="gramEnd"/>
    </w:p>
    <w:p w:rsidR="007418C9" w:rsidRDefault="007418C9" w:rsidP="007418C9">
      <w:pPr>
        <w:jc w:val="center"/>
        <w:rPr>
          <w:rFonts w:ascii="Times New Roman" w:eastAsia="Times New Roman" w:hAnsi="Times New Roman" w:cs="Times New Roman"/>
          <w:b/>
          <w:sz w:val="24"/>
          <w:szCs w:val="24"/>
        </w:rPr>
      </w:pPr>
      <w:r w:rsidRPr="007418C9">
        <w:rPr>
          <w:rFonts w:ascii="Times New Roman" w:eastAsia="Times New Roman" w:hAnsi="Times New Roman" w:cs="Times New Roman"/>
          <w:b/>
          <w:sz w:val="24"/>
          <w:szCs w:val="24"/>
        </w:rPr>
        <w:t>Başkan:</w:t>
      </w:r>
    </w:p>
    <w:p w:rsidR="00A87417" w:rsidRPr="007418C9" w:rsidRDefault="00A87417" w:rsidP="007418C9">
      <w:pPr>
        <w:jc w:val="center"/>
        <w:rPr>
          <w:rFonts w:ascii="Times New Roman" w:eastAsia="Times New Roman" w:hAnsi="Times New Roman" w:cs="Times New Roman"/>
          <w:b/>
          <w:sz w:val="24"/>
          <w:szCs w:val="24"/>
        </w:rPr>
      </w:pPr>
    </w:p>
    <w:p w:rsidR="007418C9" w:rsidRPr="007418C9" w:rsidRDefault="007418C9" w:rsidP="007418C9">
      <w:pPr>
        <w:jc w:val="center"/>
        <w:rPr>
          <w:rFonts w:ascii="Times New Roman" w:eastAsia="Times New Roman" w:hAnsi="Times New Roman" w:cs="Times New Roman"/>
          <w:b/>
          <w:sz w:val="24"/>
          <w:szCs w:val="24"/>
        </w:rPr>
      </w:pPr>
    </w:p>
    <w:p w:rsidR="00A87417" w:rsidRPr="007418C9" w:rsidRDefault="00A87417" w:rsidP="00A87417">
      <w:pPr>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ab/>
        <w:t xml:space="preserve">    </w:t>
      </w:r>
      <w:proofErr w:type="gramStart"/>
      <w:r>
        <w:rPr>
          <w:rFonts w:ascii="Times New Roman" w:eastAsia="Times New Roman" w:hAnsi="Times New Roman" w:cs="Times New Roman"/>
          <w:b/>
          <w:sz w:val="24"/>
          <w:szCs w:val="24"/>
        </w:rPr>
        <w:t>……………………………………………….</w:t>
      </w:r>
      <w:proofErr w:type="gramEnd"/>
    </w:p>
    <w:p w:rsidR="007418C9" w:rsidRPr="007418C9" w:rsidRDefault="007418C9" w:rsidP="00A87417">
      <w:pPr>
        <w:jc w:val="center"/>
        <w:rPr>
          <w:rFonts w:ascii="Times New Roman" w:eastAsia="Times New Roman" w:hAnsi="Times New Roman" w:cs="Times New Roman"/>
          <w:b/>
          <w:sz w:val="24"/>
          <w:szCs w:val="24"/>
        </w:rPr>
      </w:pPr>
      <w:r w:rsidRPr="007418C9">
        <w:rPr>
          <w:rFonts w:ascii="Times New Roman" w:eastAsia="Times New Roman" w:hAnsi="Times New Roman" w:cs="Times New Roman"/>
          <w:b/>
          <w:sz w:val="24"/>
          <w:szCs w:val="24"/>
        </w:rPr>
        <w:t>Üye</w:t>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proofErr w:type="spellStart"/>
      <w:r w:rsidRPr="007418C9">
        <w:rPr>
          <w:rFonts w:ascii="Times New Roman" w:eastAsia="Times New Roman" w:hAnsi="Times New Roman" w:cs="Times New Roman"/>
          <w:b/>
          <w:sz w:val="24"/>
          <w:szCs w:val="24"/>
        </w:rPr>
        <w:t>Üye</w:t>
      </w:r>
      <w:proofErr w:type="spellEnd"/>
    </w:p>
    <w:p w:rsidR="007418C9" w:rsidRPr="007418C9" w:rsidRDefault="007418C9" w:rsidP="00A87417">
      <w:pPr>
        <w:jc w:val="center"/>
        <w:rPr>
          <w:rFonts w:ascii="Times New Roman" w:eastAsia="Times New Roman" w:hAnsi="Times New Roman" w:cs="Times New Roman"/>
          <w:b/>
          <w:sz w:val="24"/>
          <w:szCs w:val="24"/>
        </w:rPr>
      </w:pPr>
    </w:p>
    <w:p w:rsidR="007418C9" w:rsidRDefault="007418C9" w:rsidP="00A87417">
      <w:pPr>
        <w:jc w:val="center"/>
        <w:rPr>
          <w:rFonts w:ascii="Times New Roman" w:eastAsia="Times New Roman" w:hAnsi="Times New Roman" w:cs="Times New Roman"/>
          <w:b/>
          <w:sz w:val="24"/>
          <w:szCs w:val="24"/>
        </w:rPr>
      </w:pPr>
    </w:p>
    <w:p w:rsidR="00A87417" w:rsidRPr="007418C9" w:rsidRDefault="00A87417" w:rsidP="00A87417">
      <w:pPr>
        <w:jc w:val="center"/>
        <w:rPr>
          <w:rFonts w:ascii="Times New Roman" w:eastAsia="Times New Roman" w:hAnsi="Times New Roman" w:cs="Times New Roman"/>
          <w:b/>
          <w:sz w:val="24"/>
          <w:szCs w:val="24"/>
        </w:rPr>
      </w:pPr>
    </w:p>
    <w:p w:rsidR="007418C9" w:rsidRPr="007418C9" w:rsidRDefault="007418C9" w:rsidP="00A87417">
      <w:pPr>
        <w:jc w:val="center"/>
        <w:rPr>
          <w:rFonts w:ascii="Times New Roman" w:eastAsia="Times New Roman" w:hAnsi="Times New Roman" w:cs="Times New Roman"/>
          <w:b/>
          <w:sz w:val="24"/>
          <w:szCs w:val="24"/>
        </w:rPr>
      </w:pPr>
    </w:p>
    <w:p w:rsidR="007418C9" w:rsidRPr="007418C9" w:rsidRDefault="00A87417" w:rsidP="00A87417">
      <w:pPr>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ab/>
        <w:t xml:space="preserve">    </w:t>
      </w:r>
      <w:proofErr w:type="gramStart"/>
      <w:r>
        <w:rPr>
          <w:rFonts w:ascii="Times New Roman" w:eastAsia="Times New Roman" w:hAnsi="Times New Roman" w:cs="Times New Roman"/>
          <w:b/>
          <w:sz w:val="24"/>
          <w:szCs w:val="24"/>
        </w:rPr>
        <w:t>……………………………………………….</w:t>
      </w:r>
      <w:proofErr w:type="gramEnd"/>
    </w:p>
    <w:p w:rsidR="007418C9" w:rsidRPr="007418C9" w:rsidRDefault="007418C9" w:rsidP="00A87417">
      <w:pPr>
        <w:jc w:val="center"/>
        <w:rPr>
          <w:rFonts w:ascii="Times New Roman" w:eastAsia="Times New Roman" w:hAnsi="Times New Roman" w:cs="Times New Roman"/>
          <w:b/>
          <w:sz w:val="24"/>
          <w:szCs w:val="24"/>
        </w:rPr>
      </w:pPr>
      <w:r w:rsidRPr="007418C9">
        <w:rPr>
          <w:rFonts w:ascii="Times New Roman" w:eastAsia="Times New Roman" w:hAnsi="Times New Roman" w:cs="Times New Roman"/>
          <w:b/>
          <w:sz w:val="24"/>
          <w:szCs w:val="24"/>
        </w:rPr>
        <w:t>Üye</w:t>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r w:rsidRPr="007418C9">
        <w:rPr>
          <w:rFonts w:ascii="Times New Roman" w:eastAsia="Times New Roman" w:hAnsi="Times New Roman" w:cs="Times New Roman"/>
          <w:b/>
          <w:sz w:val="24"/>
          <w:szCs w:val="24"/>
        </w:rPr>
        <w:tab/>
      </w:r>
      <w:proofErr w:type="spellStart"/>
      <w:r w:rsidRPr="007418C9">
        <w:rPr>
          <w:rFonts w:ascii="Times New Roman" w:eastAsia="Times New Roman" w:hAnsi="Times New Roman" w:cs="Times New Roman"/>
          <w:b/>
          <w:sz w:val="24"/>
          <w:szCs w:val="24"/>
        </w:rPr>
        <w:t>Üye</w:t>
      </w:r>
      <w:proofErr w:type="spellEnd"/>
    </w:p>
    <w:p w:rsidR="007418C9" w:rsidRPr="007418C9" w:rsidRDefault="007418C9" w:rsidP="00A87417">
      <w:pPr>
        <w:pBdr>
          <w:bottom w:val="single" w:sz="6" w:space="1" w:color="auto"/>
        </w:pBdr>
        <w:jc w:val="center"/>
        <w:rPr>
          <w:b/>
          <w:sz w:val="24"/>
          <w:szCs w:val="24"/>
        </w:rPr>
      </w:pPr>
    </w:p>
    <w:p w:rsidR="007418C9" w:rsidRPr="007418C9" w:rsidRDefault="007418C9" w:rsidP="007418C9">
      <w:pPr>
        <w:shd w:val="clear" w:color="auto" w:fill="FFFFFF"/>
        <w:tabs>
          <w:tab w:val="left" w:pos="10065"/>
        </w:tabs>
        <w:ind w:left="567" w:right="566" w:firstLine="284"/>
        <w:jc w:val="both"/>
        <w:rPr>
          <w:rFonts w:ascii="Times New Roman" w:eastAsia="Times New Roman" w:hAnsi="Times New Roman" w:cs="Times New Roman"/>
          <w:sz w:val="18"/>
          <w:szCs w:val="18"/>
        </w:rPr>
      </w:pPr>
      <w:r w:rsidRPr="007418C9">
        <w:rPr>
          <w:rFonts w:ascii="Times New Roman" w:eastAsia="Times New Roman" w:hAnsi="Times New Roman" w:cs="Times New Roman"/>
          <w:b/>
          <w:bCs/>
          <w:sz w:val="18"/>
          <w:szCs w:val="18"/>
        </w:rPr>
        <w:t>MADDE 47 –</w:t>
      </w:r>
      <w:r w:rsidRPr="007418C9">
        <w:rPr>
          <w:rFonts w:ascii="Times New Roman" w:eastAsia="Times New Roman" w:hAnsi="Times New Roman" w:cs="Times New Roman"/>
          <w:sz w:val="18"/>
          <w:szCs w:val="18"/>
        </w:rPr>
        <w:t> (5) Doktora yeterlik sınavı, her anabilim dalı için EABD kurulunun görüşüne istinaden EABD başkanlığınca önerilen ve EYK tarafından onaylanan ve üç yıl süreyle görev yapan beş kişilik doktora yeterlik komitesi tarafından düzenlenir ve yürütülür. Komite farklı alanlardaki sınavları hazırlamak, uygulamak ve değerlendirmek amacıyla her bir öğrenci için en az ikisi kendi yükseköğretim kurumu dışından olmak üzere, danışmanı dâhil beş öğretim üyesinden doktora yeterlik sınav jürilerini oluşturur. Danışmanın oy hakkı olup olmadığı hususunda EYK karar verir. Danışmanın oy hakkı olmaması durumunda jüri altı öğretim üyesinden oluşur. Yeterlik sınavının sözlü bölümleri dinleyicilerin (öğretim elemanları, lisansüstü öğrenciler, alanın uzmanları) katılımına açık olarak yapılır.</w:t>
      </w:r>
    </w:p>
    <w:p w:rsidR="007418C9" w:rsidRPr="007418C9" w:rsidRDefault="007418C9" w:rsidP="007418C9">
      <w:pPr>
        <w:tabs>
          <w:tab w:val="left" w:pos="10065"/>
        </w:tabs>
        <w:ind w:left="567" w:right="566" w:firstLine="284"/>
        <w:jc w:val="both"/>
        <w:rPr>
          <w:sz w:val="18"/>
          <w:szCs w:val="18"/>
        </w:rPr>
      </w:pPr>
    </w:p>
    <w:p w:rsidR="007418C9" w:rsidRPr="007418C9" w:rsidRDefault="007418C9" w:rsidP="007418C9">
      <w:pPr>
        <w:tabs>
          <w:tab w:val="left" w:pos="10065"/>
        </w:tabs>
        <w:ind w:left="567" w:right="566" w:firstLine="284"/>
        <w:jc w:val="both"/>
        <w:rPr>
          <w:rFonts w:ascii="Times New Roman" w:eastAsia="Times New Roman" w:hAnsi="Times New Roman" w:cs="Times New Roman"/>
          <w:sz w:val="18"/>
          <w:szCs w:val="18"/>
        </w:rPr>
      </w:pPr>
      <w:r w:rsidRPr="007418C9">
        <w:rPr>
          <w:rFonts w:ascii="Times New Roman" w:eastAsia="Times New Roman" w:hAnsi="Times New Roman" w:cs="Times New Roman"/>
          <w:b/>
          <w:sz w:val="18"/>
          <w:szCs w:val="18"/>
        </w:rPr>
        <w:t>Not:</w:t>
      </w:r>
      <w:r w:rsidRPr="007418C9">
        <w:rPr>
          <w:rFonts w:ascii="Times New Roman" w:eastAsia="Times New Roman" w:hAnsi="Times New Roman" w:cs="Times New Roman"/>
          <w:sz w:val="18"/>
          <w:szCs w:val="18"/>
        </w:rPr>
        <w:t xml:space="preserve"> Bu form Doktora Yeterlik Komitesi Üyeleri tarafından doldurularak, Doktora Yeterlilik </w:t>
      </w:r>
      <w:proofErr w:type="spellStart"/>
      <w:r w:rsidRPr="007418C9">
        <w:rPr>
          <w:rFonts w:ascii="Times New Roman" w:eastAsia="Times New Roman" w:hAnsi="Times New Roman" w:cs="Times New Roman"/>
          <w:sz w:val="18"/>
          <w:szCs w:val="18"/>
        </w:rPr>
        <w:t>Juri</w:t>
      </w:r>
      <w:proofErr w:type="spellEnd"/>
      <w:r w:rsidRPr="007418C9">
        <w:rPr>
          <w:rFonts w:ascii="Times New Roman" w:eastAsia="Times New Roman" w:hAnsi="Times New Roman" w:cs="Times New Roman"/>
          <w:sz w:val="18"/>
          <w:szCs w:val="18"/>
        </w:rPr>
        <w:t xml:space="preserve"> At</w:t>
      </w:r>
      <w:r>
        <w:rPr>
          <w:rFonts w:ascii="Times New Roman" w:eastAsia="Times New Roman" w:hAnsi="Times New Roman" w:cs="Times New Roman"/>
          <w:sz w:val="18"/>
          <w:szCs w:val="18"/>
        </w:rPr>
        <w:t>ama Formu ekinde Anabilim Dalı B</w:t>
      </w:r>
      <w:r w:rsidRPr="007418C9">
        <w:rPr>
          <w:rFonts w:ascii="Times New Roman" w:eastAsia="Times New Roman" w:hAnsi="Times New Roman" w:cs="Times New Roman"/>
          <w:sz w:val="18"/>
          <w:szCs w:val="18"/>
        </w:rPr>
        <w:t>aşkanlığı’nca Enstitü müdürlüğüne gönderilecektir.</w:t>
      </w:r>
    </w:p>
    <w:p w:rsidR="007418C9" w:rsidRPr="007418C9" w:rsidRDefault="007418C9" w:rsidP="007418C9">
      <w:pPr>
        <w:tabs>
          <w:tab w:val="left" w:pos="10065"/>
        </w:tabs>
        <w:ind w:left="567" w:firstLine="284"/>
        <w:jc w:val="both"/>
        <w:rPr>
          <w:rFonts w:ascii="Times New Roman" w:eastAsia="Times New Roman" w:hAnsi="Times New Roman" w:cs="Times New Roman"/>
          <w:sz w:val="18"/>
          <w:szCs w:val="18"/>
        </w:rPr>
      </w:pPr>
      <w:r w:rsidRPr="007418C9">
        <w:rPr>
          <w:rFonts w:ascii="Times New Roman" w:eastAsia="Times New Roman" w:hAnsi="Times New Roman" w:cs="Times New Roman"/>
          <w:sz w:val="18"/>
          <w:szCs w:val="18"/>
        </w:rPr>
        <w:t>Bu form ilgili öğrenci sayısı kadar çoğaltılabilir.</w:t>
      </w:r>
    </w:p>
    <w:p w:rsidR="007418C9" w:rsidRPr="007418C9" w:rsidRDefault="007418C9">
      <w:pPr>
        <w:tabs>
          <w:tab w:val="left" w:pos="10065"/>
        </w:tabs>
        <w:ind w:left="567" w:firstLine="284"/>
        <w:jc w:val="both"/>
        <w:rPr>
          <w:rFonts w:ascii="Times New Roman" w:eastAsia="Times New Roman" w:hAnsi="Times New Roman" w:cs="Times New Roman"/>
          <w:sz w:val="18"/>
          <w:szCs w:val="18"/>
        </w:rPr>
      </w:pPr>
    </w:p>
    <w:sectPr w:rsidR="007418C9" w:rsidRPr="007418C9" w:rsidSect="00925728">
      <w:headerReference w:type="default" r:id="rId9"/>
      <w:pgSz w:w="11906" w:h="16838"/>
      <w:pgMar w:top="289" w:right="567" w:bottom="29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DF" w:rsidRDefault="005153DF" w:rsidP="00B852E5">
      <w:r>
        <w:separator/>
      </w:r>
    </w:p>
  </w:endnote>
  <w:endnote w:type="continuationSeparator" w:id="0">
    <w:p w:rsidR="005153DF" w:rsidRDefault="005153DF" w:rsidP="00B8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DF" w:rsidRDefault="005153DF" w:rsidP="00B852E5">
      <w:r>
        <w:separator/>
      </w:r>
    </w:p>
  </w:footnote>
  <w:footnote w:type="continuationSeparator" w:id="0">
    <w:p w:rsidR="005153DF" w:rsidRDefault="005153DF" w:rsidP="00B85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E5" w:rsidRPr="00B852E5" w:rsidRDefault="00EE668D" w:rsidP="00B852E5">
    <w:pPr>
      <w:jc w:val="center"/>
      <w:rPr>
        <w:rFonts w:ascii="Times New Roman" w:hAnsi="Times New Roman" w:cs="Times New Roman"/>
        <w:b/>
        <w:sz w:val="24"/>
        <w:szCs w:val="24"/>
      </w:rPr>
    </w:pPr>
    <w:r w:rsidRPr="00B852E5">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13A7BA52" wp14:editId="24A3921D">
          <wp:simplePos x="0" y="0"/>
          <wp:positionH relativeFrom="column">
            <wp:posOffset>297180</wp:posOffset>
          </wp:positionH>
          <wp:positionV relativeFrom="paragraph">
            <wp:posOffset>-116840</wp:posOffset>
          </wp:positionV>
          <wp:extent cx="933450" cy="933450"/>
          <wp:effectExtent l="0" t="0" r="0" b="0"/>
          <wp:wrapNone/>
          <wp:docPr id="3" name="Resim 3"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k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28" w:rsidRPr="00B852E5">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32293076" wp14:editId="7134F51B">
          <wp:simplePos x="0" y="0"/>
          <wp:positionH relativeFrom="column">
            <wp:posOffset>5583555</wp:posOffset>
          </wp:positionH>
          <wp:positionV relativeFrom="paragraph">
            <wp:posOffset>-116839</wp:posOffset>
          </wp:positionV>
          <wp:extent cx="933450" cy="933450"/>
          <wp:effectExtent l="0" t="0" r="0" b="0"/>
          <wp:wrapNone/>
          <wp:docPr id="4" name="Resim 4" descr="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eyaz Arkapl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r w:rsidR="00B852E5" w:rsidRPr="00B852E5">
      <w:rPr>
        <w:rFonts w:ascii="Times New Roman" w:hAnsi="Times New Roman" w:cs="Times New Roman"/>
        <w:b/>
        <w:sz w:val="24"/>
        <w:szCs w:val="24"/>
      </w:rPr>
      <w:t>T.C.</w:t>
    </w:r>
    <w:r w:rsidR="00B852E5" w:rsidRPr="00B852E5">
      <w:rPr>
        <w:rFonts w:ascii="Times New Roman" w:hAnsi="Times New Roman" w:cs="Times New Roman"/>
        <w:noProof/>
      </w:rPr>
      <w:t xml:space="preserve"> </w:t>
    </w:r>
  </w:p>
  <w:p w:rsidR="00B852E5" w:rsidRPr="00B852E5" w:rsidRDefault="00B852E5" w:rsidP="00B852E5">
    <w:pPr>
      <w:jc w:val="center"/>
      <w:rPr>
        <w:rFonts w:ascii="Times New Roman" w:hAnsi="Times New Roman" w:cs="Times New Roman"/>
        <w:b/>
        <w:sz w:val="24"/>
        <w:szCs w:val="24"/>
      </w:rPr>
    </w:pPr>
    <w:r w:rsidRPr="00B852E5">
      <w:rPr>
        <w:rFonts w:ascii="Times New Roman" w:hAnsi="Times New Roman" w:cs="Times New Roman"/>
        <w:b/>
        <w:sz w:val="24"/>
        <w:szCs w:val="24"/>
      </w:rPr>
      <w:t xml:space="preserve">AFYON KOCATEPE ÜNİVERSİTESİ </w:t>
    </w:r>
    <w:r w:rsidRPr="00B852E5">
      <w:rPr>
        <w:rFonts w:ascii="Times New Roman" w:hAnsi="Times New Roman" w:cs="Times New Roman"/>
        <w:b/>
        <w:sz w:val="24"/>
        <w:szCs w:val="24"/>
      </w:rPr>
      <w:br/>
      <w:t>SOSYAL BİLİMLER ENSTİTÜSÜ</w:t>
    </w:r>
  </w:p>
  <w:p w:rsidR="00B852E5" w:rsidRPr="00B852E5" w:rsidRDefault="00B852E5" w:rsidP="00B852E5">
    <w:pPr>
      <w:pStyle w:val="GvdeMetniGirintisi"/>
      <w:ind w:left="0" w:firstLine="0"/>
      <w:jc w:val="center"/>
      <w:rPr>
        <w:caps/>
        <w:sz w:val="24"/>
        <w:szCs w:val="24"/>
      </w:rPr>
    </w:pPr>
    <w:r w:rsidRPr="00B852E5">
      <w:rPr>
        <w:caps/>
        <w:sz w:val="24"/>
        <w:szCs w:val="24"/>
      </w:rPr>
      <w:t xml:space="preserve">Doktora / sanatta yeterlik </w:t>
    </w:r>
    <w:r w:rsidR="00AF08E0">
      <w:rPr>
        <w:caps/>
        <w:sz w:val="24"/>
        <w:szCs w:val="24"/>
      </w:rPr>
      <w:t xml:space="preserve">KOMİTESİ </w:t>
    </w:r>
  </w:p>
  <w:p w:rsidR="00B852E5" w:rsidRPr="00B852E5" w:rsidRDefault="00AF08E0" w:rsidP="00B852E5">
    <w:pPr>
      <w:pStyle w:val="stbilgi"/>
      <w:jc w:val="center"/>
      <w:rPr>
        <w:rFonts w:ascii="Times New Roman" w:hAnsi="Times New Roman" w:cs="Times New Roman"/>
        <w:b/>
      </w:rPr>
    </w:pPr>
    <w:r>
      <w:rPr>
        <w:rFonts w:ascii="Times New Roman" w:hAnsi="Times New Roman" w:cs="Times New Roman"/>
        <w:b/>
        <w:caps/>
        <w:sz w:val="24"/>
        <w:szCs w:val="24"/>
      </w:rPr>
      <w:t>TOPLANTI TUTANAĞI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8AC"/>
    <w:multiLevelType w:val="hybridMultilevel"/>
    <w:tmpl w:val="EE861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087431"/>
    <w:multiLevelType w:val="hybridMultilevel"/>
    <w:tmpl w:val="BEA8AC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AA2542"/>
    <w:multiLevelType w:val="hybridMultilevel"/>
    <w:tmpl w:val="56EE3B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E5"/>
    <w:rsid w:val="000106F9"/>
    <w:rsid w:val="00014F22"/>
    <w:rsid w:val="00236AA1"/>
    <w:rsid w:val="003237B5"/>
    <w:rsid w:val="00341671"/>
    <w:rsid w:val="00373BDA"/>
    <w:rsid w:val="005153DF"/>
    <w:rsid w:val="00596DB5"/>
    <w:rsid w:val="0062247B"/>
    <w:rsid w:val="006A79E8"/>
    <w:rsid w:val="00711058"/>
    <w:rsid w:val="007418C9"/>
    <w:rsid w:val="00817CF2"/>
    <w:rsid w:val="008E021E"/>
    <w:rsid w:val="008F486F"/>
    <w:rsid w:val="00925728"/>
    <w:rsid w:val="00951EFF"/>
    <w:rsid w:val="009D74B8"/>
    <w:rsid w:val="00A87417"/>
    <w:rsid w:val="00AF08E0"/>
    <w:rsid w:val="00B852E5"/>
    <w:rsid w:val="00DE003A"/>
    <w:rsid w:val="00EE668D"/>
    <w:rsid w:val="00F054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B852E5"/>
    <w:pPr>
      <w:tabs>
        <w:tab w:val="center" w:pos="4536"/>
        <w:tab w:val="right" w:pos="9072"/>
      </w:tabs>
    </w:pPr>
  </w:style>
  <w:style w:type="character" w:customStyle="1" w:styleId="stbilgiChar">
    <w:name w:val="Üstbilgi Char"/>
    <w:basedOn w:val="VarsaylanParagrafYazTipi"/>
    <w:link w:val="stbilgi"/>
    <w:rsid w:val="00B852E5"/>
  </w:style>
  <w:style w:type="paragraph" w:styleId="Altbilgi">
    <w:name w:val="footer"/>
    <w:basedOn w:val="Normal"/>
    <w:link w:val="AltbilgiChar"/>
    <w:uiPriority w:val="99"/>
    <w:unhideWhenUsed/>
    <w:rsid w:val="00B852E5"/>
    <w:pPr>
      <w:tabs>
        <w:tab w:val="center" w:pos="4536"/>
        <w:tab w:val="right" w:pos="9072"/>
      </w:tabs>
    </w:pPr>
  </w:style>
  <w:style w:type="character" w:customStyle="1" w:styleId="AltbilgiChar">
    <w:name w:val="Altbilgi Char"/>
    <w:basedOn w:val="VarsaylanParagrafYazTipi"/>
    <w:link w:val="Altbilgi"/>
    <w:uiPriority w:val="99"/>
    <w:rsid w:val="00B852E5"/>
  </w:style>
  <w:style w:type="paragraph" w:styleId="GvdeMetniGirintisi">
    <w:name w:val="Body Text Indent"/>
    <w:basedOn w:val="Normal"/>
    <w:link w:val="GvdeMetniGirintisiChar"/>
    <w:rsid w:val="00B852E5"/>
    <w:pPr>
      <w:ind w:left="708" w:firstLine="702"/>
      <w:jc w:val="both"/>
    </w:pPr>
    <w:rPr>
      <w:rFonts w:ascii="Times New Roman" w:eastAsia="Calibri" w:hAnsi="Times New Roman" w:cs="Times New Roman"/>
      <w:b/>
      <w:bCs/>
      <w:sz w:val="28"/>
      <w:szCs w:val="28"/>
      <w:lang w:eastAsia="tr-TR"/>
    </w:rPr>
  </w:style>
  <w:style w:type="character" w:customStyle="1" w:styleId="GvdeMetniGirintisiChar">
    <w:name w:val="Gövde Metni Girintisi Char"/>
    <w:basedOn w:val="VarsaylanParagrafYazTipi"/>
    <w:link w:val="GvdeMetniGirintisi"/>
    <w:rsid w:val="00B852E5"/>
    <w:rPr>
      <w:rFonts w:ascii="Times New Roman" w:eastAsia="Calibri" w:hAnsi="Times New Roman" w:cs="Times New Roman"/>
      <w:b/>
      <w:bCs/>
      <w:sz w:val="28"/>
      <w:szCs w:val="28"/>
      <w:lang w:eastAsia="tr-TR"/>
    </w:rPr>
  </w:style>
  <w:style w:type="table" w:styleId="TabloKlavuzu">
    <w:name w:val="Table Grid"/>
    <w:basedOn w:val="NormalTablo"/>
    <w:uiPriority w:val="59"/>
    <w:rsid w:val="00B85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85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B852E5"/>
    <w:pPr>
      <w:tabs>
        <w:tab w:val="center" w:pos="4536"/>
        <w:tab w:val="right" w:pos="9072"/>
      </w:tabs>
    </w:pPr>
  </w:style>
  <w:style w:type="character" w:customStyle="1" w:styleId="stbilgiChar">
    <w:name w:val="Üstbilgi Char"/>
    <w:basedOn w:val="VarsaylanParagrafYazTipi"/>
    <w:link w:val="stbilgi"/>
    <w:rsid w:val="00B852E5"/>
  </w:style>
  <w:style w:type="paragraph" w:styleId="Altbilgi">
    <w:name w:val="footer"/>
    <w:basedOn w:val="Normal"/>
    <w:link w:val="AltbilgiChar"/>
    <w:uiPriority w:val="99"/>
    <w:unhideWhenUsed/>
    <w:rsid w:val="00B852E5"/>
    <w:pPr>
      <w:tabs>
        <w:tab w:val="center" w:pos="4536"/>
        <w:tab w:val="right" w:pos="9072"/>
      </w:tabs>
    </w:pPr>
  </w:style>
  <w:style w:type="character" w:customStyle="1" w:styleId="AltbilgiChar">
    <w:name w:val="Altbilgi Char"/>
    <w:basedOn w:val="VarsaylanParagrafYazTipi"/>
    <w:link w:val="Altbilgi"/>
    <w:uiPriority w:val="99"/>
    <w:rsid w:val="00B852E5"/>
  </w:style>
  <w:style w:type="paragraph" w:styleId="GvdeMetniGirintisi">
    <w:name w:val="Body Text Indent"/>
    <w:basedOn w:val="Normal"/>
    <w:link w:val="GvdeMetniGirintisiChar"/>
    <w:rsid w:val="00B852E5"/>
    <w:pPr>
      <w:ind w:left="708" w:firstLine="702"/>
      <w:jc w:val="both"/>
    </w:pPr>
    <w:rPr>
      <w:rFonts w:ascii="Times New Roman" w:eastAsia="Calibri" w:hAnsi="Times New Roman" w:cs="Times New Roman"/>
      <w:b/>
      <w:bCs/>
      <w:sz w:val="28"/>
      <w:szCs w:val="28"/>
      <w:lang w:eastAsia="tr-TR"/>
    </w:rPr>
  </w:style>
  <w:style w:type="character" w:customStyle="1" w:styleId="GvdeMetniGirintisiChar">
    <w:name w:val="Gövde Metni Girintisi Char"/>
    <w:basedOn w:val="VarsaylanParagrafYazTipi"/>
    <w:link w:val="GvdeMetniGirintisi"/>
    <w:rsid w:val="00B852E5"/>
    <w:rPr>
      <w:rFonts w:ascii="Times New Roman" w:eastAsia="Calibri" w:hAnsi="Times New Roman" w:cs="Times New Roman"/>
      <w:b/>
      <w:bCs/>
      <w:sz w:val="28"/>
      <w:szCs w:val="28"/>
      <w:lang w:eastAsia="tr-TR"/>
    </w:rPr>
  </w:style>
  <w:style w:type="table" w:styleId="TabloKlavuzu">
    <w:name w:val="Table Grid"/>
    <w:basedOn w:val="NormalTablo"/>
    <w:uiPriority w:val="59"/>
    <w:rsid w:val="00B85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8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0C07-DFCA-4CF0-A33F-F55AA0DC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3</cp:revision>
  <cp:lastPrinted>2019-05-19T13:38:00Z</cp:lastPrinted>
  <dcterms:created xsi:type="dcterms:W3CDTF">2019-05-19T13:38:00Z</dcterms:created>
  <dcterms:modified xsi:type="dcterms:W3CDTF">2019-05-19T14:18:00Z</dcterms:modified>
</cp:coreProperties>
</file>