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E7" w:rsidRDefault="00F430E7" w:rsidP="00B86316">
      <w:pPr>
        <w:jc w:val="center"/>
        <w:rPr>
          <w:b/>
          <w:sz w:val="32"/>
        </w:rPr>
      </w:pPr>
      <w:r>
        <w:rPr>
          <w:b/>
          <w:sz w:val="32"/>
        </w:rPr>
        <w:t xml:space="preserve">TURİZM İŞLETMECİLİĞİ ANABİLİM DALI TEZLİ YÜKSEK LİSANS PROGRAMI </w:t>
      </w:r>
    </w:p>
    <w:p w:rsidR="00210B02" w:rsidRDefault="00B86316" w:rsidP="00B86316">
      <w:pPr>
        <w:jc w:val="center"/>
        <w:rPr>
          <w:b/>
          <w:sz w:val="32"/>
        </w:rPr>
      </w:pPr>
      <w:r w:rsidRPr="00B86316">
        <w:rPr>
          <w:b/>
          <w:sz w:val="32"/>
        </w:rPr>
        <w:t>2017 – 2018 ÖĞRETİM YILI GÜZ DÖNEMİ DERS PROGRAMI</w:t>
      </w:r>
    </w:p>
    <w:tbl>
      <w:tblPr>
        <w:tblStyle w:val="TabloKlavuzu"/>
        <w:tblW w:w="4732" w:type="pct"/>
        <w:tblLook w:val="04A0" w:firstRow="1" w:lastRow="0" w:firstColumn="1" w:lastColumn="0" w:noHBand="0" w:noVBand="1"/>
      </w:tblPr>
      <w:tblGrid>
        <w:gridCol w:w="787"/>
        <w:gridCol w:w="1525"/>
        <w:gridCol w:w="2030"/>
        <w:gridCol w:w="2026"/>
        <w:gridCol w:w="2260"/>
        <w:gridCol w:w="1370"/>
      </w:tblGrid>
      <w:tr w:rsidR="004A0416" w:rsidTr="00A20ACA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A0416" w:rsidRPr="00B86316" w:rsidRDefault="004A0416" w:rsidP="00A20ACA">
            <w:pPr>
              <w:jc w:val="center"/>
              <w:rPr>
                <w:b/>
                <w:sz w:val="24"/>
              </w:rPr>
            </w:pPr>
            <w:r w:rsidRPr="00297B42">
              <w:rPr>
                <w:b/>
                <w:sz w:val="28"/>
              </w:rPr>
              <w:t>GÜNLER</w:t>
            </w:r>
          </w:p>
        </w:tc>
      </w:tr>
      <w:tr w:rsidR="004A0416" w:rsidTr="00A20ACA">
        <w:trPr>
          <w:trHeight w:val="56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Saat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Pazartesi</w:t>
            </w:r>
          </w:p>
        </w:tc>
        <w:tc>
          <w:tcPr>
            <w:tcW w:w="1015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Salı</w:t>
            </w:r>
          </w:p>
        </w:tc>
        <w:tc>
          <w:tcPr>
            <w:tcW w:w="1013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Çarşamba</w:t>
            </w:r>
          </w:p>
        </w:tc>
        <w:tc>
          <w:tcPr>
            <w:tcW w:w="1130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Perşembe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Cuma</w:t>
            </w: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B86316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08:30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Turizm Ekonomisi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Doç. Dr. Ahmet BAYTOK</w:t>
            </w: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Ali AVAN</w:t>
            </w: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Turizmde Güncel Sorunlar ve Yaklaşımlar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H. Hüseyin SOYBALI</w:t>
            </w:r>
          </w:p>
        </w:tc>
        <w:tc>
          <w:tcPr>
            <w:tcW w:w="68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B86316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09:30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Turizm Ekonomisi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Doç. Dr. Ahmet BAYTOK</w:t>
            </w: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Ali AVAN</w:t>
            </w: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Turizmde Güncel Sorunlar ve Yaklaşımlar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H. Hüseyin SOYBALI</w:t>
            </w:r>
          </w:p>
        </w:tc>
        <w:tc>
          <w:tcPr>
            <w:tcW w:w="68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B86316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10:30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Turizm Ekonomisi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Doç. Dr. Ahmet BAYTOK</w:t>
            </w: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Ali AVAN</w:t>
            </w: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Turizmde Güncel Sorunlar ve Yaklaşımlar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H. Hüseyin SOYBALI</w:t>
            </w:r>
          </w:p>
        </w:tc>
        <w:tc>
          <w:tcPr>
            <w:tcW w:w="68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4A0416" w:rsidTr="00A20ACA">
        <w:trPr>
          <w:trHeight w:val="794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B86316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11:30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Turizm Pazarlaması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 w:rsidRPr="00297B42">
              <w:rPr>
                <w:sz w:val="20"/>
                <w:szCs w:val="20"/>
              </w:rPr>
              <w:t>Yrd. Doç. Dr. Asuman PEKYAMAN</w:t>
            </w: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İnsan Kaynakları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Elbeyi</w:t>
            </w:r>
            <w:proofErr w:type="spellEnd"/>
            <w:r>
              <w:rPr>
                <w:sz w:val="20"/>
                <w:szCs w:val="20"/>
              </w:rPr>
              <w:t xml:space="preserve"> PELİT</w:t>
            </w: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Yönetimi</w:t>
            </w:r>
          </w:p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Sabri ÇELİK</w:t>
            </w:r>
          </w:p>
        </w:tc>
        <w:tc>
          <w:tcPr>
            <w:tcW w:w="685" w:type="pct"/>
            <w:vAlign w:val="center"/>
          </w:tcPr>
          <w:p w:rsidR="004A0416" w:rsidRPr="00297B42" w:rsidRDefault="004A0416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4A0416" w:rsidTr="004A0416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A0416" w:rsidRDefault="004A0416" w:rsidP="00A20ACA">
            <w:pPr>
              <w:jc w:val="center"/>
            </w:pPr>
            <w:r w:rsidRPr="00297B42">
              <w:rPr>
                <w:b/>
                <w:sz w:val="28"/>
              </w:rPr>
              <w:t>ÖĞLE ARASI</w:t>
            </w: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13:00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015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4"/>
              </w:rPr>
            </w:pPr>
            <w:r w:rsidRPr="00297B42">
              <w:rPr>
                <w:sz w:val="20"/>
                <w:szCs w:val="24"/>
              </w:rPr>
              <w:t xml:space="preserve">Turizm </w:t>
            </w:r>
            <w:r>
              <w:rPr>
                <w:sz w:val="20"/>
                <w:szCs w:val="24"/>
              </w:rPr>
              <w:t>Pazarlaması</w:t>
            </w:r>
          </w:p>
          <w:p w:rsidR="004A0416" w:rsidRDefault="004A0416" w:rsidP="00A20ACA">
            <w:pPr>
              <w:jc w:val="center"/>
            </w:pPr>
            <w:r>
              <w:rPr>
                <w:sz w:val="20"/>
                <w:szCs w:val="24"/>
              </w:rPr>
              <w:t>Yrd. Doç. Dr. Asuman PEKYAMAN</w:t>
            </w: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İnsan Kaynakları</w:t>
            </w:r>
          </w:p>
          <w:p w:rsidR="004A0416" w:rsidRDefault="004A0416" w:rsidP="00A20ACA">
            <w:pPr>
              <w:jc w:val="center"/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Elbeyi</w:t>
            </w:r>
            <w:proofErr w:type="spellEnd"/>
            <w:r>
              <w:rPr>
                <w:sz w:val="20"/>
                <w:szCs w:val="20"/>
              </w:rPr>
              <w:t xml:space="preserve"> PELİT</w:t>
            </w: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Yönetimi</w:t>
            </w:r>
          </w:p>
          <w:p w:rsidR="004A0416" w:rsidRDefault="004A0416" w:rsidP="00A20ACA">
            <w:pPr>
              <w:jc w:val="center"/>
            </w:pPr>
            <w:r>
              <w:rPr>
                <w:sz w:val="20"/>
                <w:szCs w:val="20"/>
              </w:rPr>
              <w:t>Yrd. Doç. Dr. Sabri ÇELİK</w:t>
            </w:r>
          </w:p>
        </w:tc>
        <w:tc>
          <w:tcPr>
            <w:tcW w:w="685" w:type="pct"/>
            <w:vAlign w:val="center"/>
          </w:tcPr>
          <w:p w:rsidR="004A0416" w:rsidRDefault="004A0416" w:rsidP="00A20ACA">
            <w:pPr>
              <w:jc w:val="center"/>
            </w:pP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14:00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015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4"/>
              </w:rPr>
            </w:pPr>
            <w:r w:rsidRPr="00297B42">
              <w:rPr>
                <w:sz w:val="20"/>
                <w:szCs w:val="24"/>
              </w:rPr>
              <w:t xml:space="preserve">Turizm </w:t>
            </w:r>
            <w:r>
              <w:rPr>
                <w:sz w:val="20"/>
                <w:szCs w:val="24"/>
              </w:rPr>
              <w:t>Pazarlaması</w:t>
            </w:r>
          </w:p>
          <w:p w:rsidR="004A0416" w:rsidRDefault="004A0416" w:rsidP="00A20ACA">
            <w:pPr>
              <w:jc w:val="center"/>
            </w:pPr>
            <w:r>
              <w:rPr>
                <w:sz w:val="20"/>
                <w:szCs w:val="24"/>
              </w:rPr>
              <w:t>Yrd. Doç. Dr. Asuman PEKYAMAN</w:t>
            </w: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İnsan Kaynakları</w:t>
            </w:r>
          </w:p>
          <w:p w:rsidR="004A0416" w:rsidRDefault="004A0416" w:rsidP="00A20ACA">
            <w:pPr>
              <w:jc w:val="center"/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Elbeyi</w:t>
            </w:r>
            <w:proofErr w:type="spellEnd"/>
            <w:r>
              <w:rPr>
                <w:sz w:val="20"/>
                <w:szCs w:val="20"/>
              </w:rPr>
              <w:t xml:space="preserve"> PELİT</w:t>
            </w: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Yönetimi</w:t>
            </w:r>
          </w:p>
          <w:p w:rsidR="004A0416" w:rsidRDefault="004A0416" w:rsidP="00A20ACA">
            <w:pPr>
              <w:jc w:val="center"/>
            </w:pPr>
            <w:r>
              <w:rPr>
                <w:sz w:val="20"/>
                <w:szCs w:val="20"/>
              </w:rPr>
              <w:t>Yrd. Doç. Dr. Sabri ÇELİK</w:t>
            </w:r>
          </w:p>
        </w:tc>
        <w:tc>
          <w:tcPr>
            <w:tcW w:w="685" w:type="pct"/>
            <w:vAlign w:val="center"/>
          </w:tcPr>
          <w:p w:rsidR="004A0416" w:rsidRDefault="004A0416" w:rsidP="00A20ACA">
            <w:pPr>
              <w:jc w:val="center"/>
            </w:pP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15:00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015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685" w:type="pct"/>
            <w:vAlign w:val="center"/>
          </w:tcPr>
          <w:p w:rsidR="004A0416" w:rsidRDefault="004A0416" w:rsidP="00A20ACA">
            <w:pPr>
              <w:jc w:val="center"/>
            </w:pPr>
          </w:p>
        </w:tc>
      </w:tr>
      <w:tr w:rsidR="004A0416" w:rsidTr="00A20ACA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16:00</w:t>
            </w:r>
            <w:proofErr w:type="gramEnd"/>
          </w:p>
        </w:tc>
        <w:tc>
          <w:tcPr>
            <w:tcW w:w="763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015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013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1130" w:type="pct"/>
            <w:vAlign w:val="center"/>
          </w:tcPr>
          <w:p w:rsidR="004A0416" w:rsidRDefault="004A0416" w:rsidP="00A20ACA">
            <w:pPr>
              <w:jc w:val="center"/>
            </w:pPr>
          </w:p>
        </w:tc>
        <w:tc>
          <w:tcPr>
            <w:tcW w:w="685" w:type="pct"/>
            <w:vAlign w:val="center"/>
          </w:tcPr>
          <w:p w:rsidR="004A0416" w:rsidRDefault="004A0416" w:rsidP="00A20ACA">
            <w:pPr>
              <w:jc w:val="center"/>
            </w:pPr>
          </w:p>
        </w:tc>
      </w:tr>
      <w:tr w:rsidR="004A0416" w:rsidTr="004A0416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17:00</w:t>
            </w:r>
            <w:proofErr w:type="gramEnd"/>
          </w:p>
        </w:tc>
        <w:tc>
          <w:tcPr>
            <w:tcW w:w="76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5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130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685" w:type="pct"/>
            <w:shd w:val="clear" w:color="auto" w:fill="BFBFBF" w:themeFill="background1" w:themeFillShade="BF"/>
          </w:tcPr>
          <w:p w:rsidR="004A0416" w:rsidRDefault="004A0416" w:rsidP="00A20ACA"/>
        </w:tc>
      </w:tr>
      <w:tr w:rsidR="004A0416" w:rsidTr="004A0416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18:00</w:t>
            </w:r>
            <w:proofErr w:type="gramEnd"/>
          </w:p>
        </w:tc>
        <w:tc>
          <w:tcPr>
            <w:tcW w:w="76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5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130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685" w:type="pct"/>
            <w:shd w:val="clear" w:color="auto" w:fill="BFBFBF" w:themeFill="background1" w:themeFillShade="BF"/>
          </w:tcPr>
          <w:p w:rsidR="004A0416" w:rsidRDefault="004A0416" w:rsidP="00A20ACA"/>
        </w:tc>
      </w:tr>
      <w:tr w:rsidR="004A0416" w:rsidTr="004A0416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19:00</w:t>
            </w:r>
            <w:proofErr w:type="gramEnd"/>
          </w:p>
        </w:tc>
        <w:tc>
          <w:tcPr>
            <w:tcW w:w="76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5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130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685" w:type="pct"/>
            <w:shd w:val="clear" w:color="auto" w:fill="BFBFBF" w:themeFill="background1" w:themeFillShade="BF"/>
          </w:tcPr>
          <w:p w:rsidR="004A0416" w:rsidRDefault="004A0416" w:rsidP="00A20ACA"/>
        </w:tc>
      </w:tr>
      <w:tr w:rsidR="004A0416" w:rsidTr="004A0416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20:00</w:t>
            </w:r>
            <w:proofErr w:type="gramEnd"/>
          </w:p>
        </w:tc>
        <w:tc>
          <w:tcPr>
            <w:tcW w:w="76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5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130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685" w:type="pct"/>
            <w:shd w:val="clear" w:color="auto" w:fill="BFBFBF" w:themeFill="background1" w:themeFillShade="BF"/>
          </w:tcPr>
          <w:p w:rsidR="004A0416" w:rsidRDefault="004A0416" w:rsidP="00A20ACA"/>
        </w:tc>
      </w:tr>
      <w:tr w:rsidR="004A0416" w:rsidTr="004A0416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21:00</w:t>
            </w:r>
            <w:proofErr w:type="gramEnd"/>
          </w:p>
        </w:tc>
        <w:tc>
          <w:tcPr>
            <w:tcW w:w="76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5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130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685" w:type="pct"/>
            <w:shd w:val="clear" w:color="auto" w:fill="BFBFBF" w:themeFill="background1" w:themeFillShade="BF"/>
          </w:tcPr>
          <w:p w:rsidR="004A0416" w:rsidRDefault="004A0416" w:rsidP="00A20ACA"/>
        </w:tc>
      </w:tr>
      <w:tr w:rsidR="004A0416" w:rsidTr="004A0416">
        <w:trPr>
          <w:trHeight w:val="737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:rsidR="004A0416" w:rsidRPr="00297B42" w:rsidRDefault="004A0416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22:00</w:t>
            </w:r>
            <w:proofErr w:type="gramEnd"/>
          </w:p>
        </w:tc>
        <w:tc>
          <w:tcPr>
            <w:tcW w:w="76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5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013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1130" w:type="pct"/>
            <w:shd w:val="clear" w:color="auto" w:fill="BFBFBF" w:themeFill="background1" w:themeFillShade="BF"/>
          </w:tcPr>
          <w:p w:rsidR="004A0416" w:rsidRDefault="004A0416" w:rsidP="00A20ACA"/>
        </w:tc>
        <w:tc>
          <w:tcPr>
            <w:tcW w:w="685" w:type="pct"/>
            <w:shd w:val="clear" w:color="auto" w:fill="BFBFBF" w:themeFill="background1" w:themeFillShade="BF"/>
          </w:tcPr>
          <w:p w:rsidR="004A0416" w:rsidRDefault="004A0416" w:rsidP="00A20ACA"/>
        </w:tc>
      </w:tr>
    </w:tbl>
    <w:p w:rsidR="00B86316" w:rsidRDefault="00B86316" w:rsidP="004A0416">
      <w:pPr>
        <w:rPr>
          <w:b/>
          <w:sz w:val="20"/>
        </w:rPr>
      </w:pPr>
    </w:p>
    <w:p w:rsidR="005255C8" w:rsidRDefault="005255C8" w:rsidP="004A0416">
      <w:pPr>
        <w:rPr>
          <w:b/>
          <w:sz w:val="20"/>
        </w:rPr>
      </w:pPr>
    </w:p>
    <w:p w:rsidR="005255C8" w:rsidRPr="002D4FB8" w:rsidRDefault="005255C8" w:rsidP="005255C8">
      <w:pPr>
        <w:jc w:val="center"/>
        <w:rPr>
          <w:b/>
          <w:sz w:val="32"/>
          <w:szCs w:val="32"/>
        </w:rPr>
      </w:pPr>
      <w:r w:rsidRPr="002D4FB8">
        <w:rPr>
          <w:b/>
          <w:sz w:val="32"/>
          <w:szCs w:val="32"/>
        </w:rPr>
        <w:lastRenderedPageBreak/>
        <w:t xml:space="preserve">TURİZM İŞLETMECİLİĞİ ANABİLİM DALI DOKTORA PROGRAMI </w:t>
      </w:r>
    </w:p>
    <w:p w:rsidR="005255C8" w:rsidRPr="002D4FB8" w:rsidRDefault="005255C8" w:rsidP="005255C8">
      <w:pPr>
        <w:jc w:val="center"/>
        <w:rPr>
          <w:b/>
          <w:sz w:val="32"/>
          <w:szCs w:val="32"/>
        </w:rPr>
      </w:pPr>
      <w:r w:rsidRPr="002D4FB8">
        <w:rPr>
          <w:b/>
          <w:sz w:val="32"/>
          <w:szCs w:val="32"/>
        </w:rPr>
        <w:t>2017 – 2018 ÖĞRETİM YILI GÜZ DÖNEMİ DERS PROGRAMI</w:t>
      </w:r>
    </w:p>
    <w:tbl>
      <w:tblPr>
        <w:tblStyle w:val="TabloKlavuzu"/>
        <w:tblW w:w="4865" w:type="pct"/>
        <w:tblLook w:val="04A0" w:firstRow="1" w:lastRow="0" w:firstColumn="1" w:lastColumn="0" w:noHBand="0" w:noVBand="1"/>
      </w:tblPr>
      <w:tblGrid>
        <w:gridCol w:w="790"/>
        <w:gridCol w:w="1815"/>
        <w:gridCol w:w="1881"/>
        <w:gridCol w:w="2025"/>
        <w:gridCol w:w="2027"/>
        <w:gridCol w:w="1741"/>
      </w:tblGrid>
      <w:tr w:rsidR="005255C8" w:rsidTr="00BF4E9A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255C8" w:rsidRPr="00B86316" w:rsidRDefault="005255C8" w:rsidP="00BF4E9A">
            <w:pPr>
              <w:jc w:val="center"/>
              <w:rPr>
                <w:b/>
                <w:sz w:val="24"/>
              </w:rPr>
            </w:pPr>
            <w:r w:rsidRPr="00297B42">
              <w:rPr>
                <w:b/>
                <w:sz w:val="28"/>
              </w:rPr>
              <w:t>GÜNLER</w:t>
            </w:r>
          </w:p>
        </w:tc>
      </w:tr>
      <w:tr w:rsidR="005255C8" w:rsidTr="00BF4E9A">
        <w:trPr>
          <w:trHeight w:val="56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4A0416" w:rsidRDefault="005255C8" w:rsidP="00BF4E9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Saat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5255C8" w:rsidRPr="004A0416" w:rsidRDefault="005255C8" w:rsidP="00BF4E9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Pazartesi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5255C8" w:rsidRPr="004A0416" w:rsidRDefault="005255C8" w:rsidP="00BF4E9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Salı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:rsidR="005255C8" w:rsidRPr="004A0416" w:rsidRDefault="005255C8" w:rsidP="00BF4E9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Çarşamba</w:t>
            </w:r>
          </w:p>
        </w:tc>
        <w:tc>
          <w:tcPr>
            <w:tcW w:w="986" w:type="pct"/>
            <w:shd w:val="clear" w:color="auto" w:fill="BFBFBF" w:themeFill="background1" w:themeFillShade="BF"/>
            <w:vAlign w:val="center"/>
          </w:tcPr>
          <w:p w:rsidR="005255C8" w:rsidRPr="004A0416" w:rsidRDefault="005255C8" w:rsidP="00BF4E9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Perşembe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:rsidR="005255C8" w:rsidRPr="004A0416" w:rsidRDefault="005255C8" w:rsidP="00BF4E9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Cuma</w:t>
            </w: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B86316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08:30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Bilimlerde Araştırma Yöntemleri 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Örgüt Kuramları</w:t>
            </w:r>
          </w:p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BAYTOK</w:t>
            </w:r>
          </w:p>
        </w:tc>
        <w:tc>
          <w:tcPr>
            <w:tcW w:w="847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B86316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09:30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Bilimlerde Araştırma Yöntemleri 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Örgüt Kuramları</w:t>
            </w:r>
          </w:p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BAYTOK</w:t>
            </w:r>
          </w:p>
        </w:tc>
        <w:tc>
          <w:tcPr>
            <w:tcW w:w="847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B86316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10:30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Bilimlerde Araştırma Yöntemleri 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Örgüt Kuramları</w:t>
            </w:r>
          </w:p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BAYTOK</w:t>
            </w:r>
          </w:p>
        </w:tc>
        <w:tc>
          <w:tcPr>
            <w:tcW w:w="847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</w:tr>
      <w:tr w:rsidR="005255C8" w:rsidTr="00BF4E9A">
        <w:trPr>
          <w:trHeight w:val="794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B86316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11:30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İçecek İşletmeciliğinde Çağdaş Gelişmeler</w:t>
            </w:r>
          </w:p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SANDIKCI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Turizmin </w:t>
            </w:r>
            <w:proofErr w:type="spellStart"/>
            <w:r>
              <w:rPr>
                <w:sz w:val="20"/>
                <w:szCs w:val="20"/>
              </w:rPr>
              <w:t>Sektörel</w:t>
            </w:r>
            <w:proofErr w:type="spellEnd"/>
            <w:r>
              <w:rPr>
                <w:sz w:val="20"/>
                <w:szCs w:val="20"/>
              </w:rPr>
              <w:t xml:space="preserve"> Analizi</w:t>
            </w:r>
          </w:p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H. Hüseyin SOYBALI</w:t>
            </w:r>
          </w:p>
        </w:tc>
        <w:tc>
          <w:tcPr>
            <w:tcW w:w="847" w:type="pct"/>
            <w:vAlign w:val="center"/>
          </w:tcPr>
          <w:p w:rsidR="005255C8" w:rsidRPr="00297B42" w:rsidRDefault="005255C8" w:rsidP="00BF4E9A">
            <w:pPr>
              <w:jc w:val="center"/>
              <w:rPr>
                <w:sz w:val="20"/>
                <w:szCs w:val="20"/>
              </w:rPr>
            </w:pPr>
          </w:p>
        </w:tc>
      </w:tr>
      <w:tr w:rsidR="005255C8" w:rsidTr="00BF4E9A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255C8" w:rsidRDefault="005255C8" w:rsidP="00BF4E9A">
            <w:pPr>
              <w:jc w:val="center"/>
            </w:pPr>
            <w:r w:rsidRPr="00297B42">
              <w:rPr>
                <w:b/>
                <w:sz w:val="28"/>
              </w:rPr>
              <w:t>ÖĞLE ARASI</w:t>
            </w: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13:00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15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85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İçecek İşletmeciliğinde Çağdaş Gelişmeler</w:t>
            </w:r>
          </w:p>
          <w:p w:rsidR="005255C8" w:rsidRDefault="005255C8" w:rsidP="00BF4E9A">
            <w:pPr>
              <w:jc w:val="center"/>
            </w:pPr>
            <w:r>
              <w:rPr>
                <w:sz w:val="20"/>
                <w:szCs w:val="20"/>
              </w:rPr>
              <w:t>Doç. Dr. Mustafa SANDIKCI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Turizmin </w:t>
            </w:r>
            <w:proofErr w:type="spellStart"/>
            <w:r>
              <w:rPr>
                <w:sz w:val="20"/>
                <w:szCs w:val="20"/>
              </w:rPr>
              <w:t>Sektörel</w:t>
            </w:r>
            <w:proofErr w:type="spellEnd"/>
            <w:r>
              <w:rPr>
                <w:sz w:val="20"/>
                <w:szCs w:val="20"/>
              </w:rPr>
              <w:t xml:space="preserve"> Analizi</w:t>
            </w:r>
          </w:p>
          <w:p w:rsidR="005255C8" w:rsidRDefault="005255C8" w:rsidP="00BF4E9A">
            <w:pPr>
              <w:jc w:val="center"/>
            </w:pPr>
            <w:r>
              <w:rPr>
                <w:sz w:val="20"/>
                <w:szCs w:val="20"/>
              </w:rPr>
              <w:t>Doç. Dr. H. Hüseyin SOYBALI</w:t>
            </w:r>
          </w:p>
        </w:tc>
        <w:tc>
          <w:tcPr>
            <w:tcW w:w="847" w:type="pct"/>
            <w:vAlign w:val="center"/>
          </w:tcPr>
          <w:p w:rsidR="005255C8" w:rsidRDefault="005255C8" w:rsidP="00BF4E9A">
            <w:pPr>
              <w:jc w:val="center"/>
            </w:pP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14:00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15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85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İçecek İşletmeciliğinde Çağdaş Gelişmeler</w:t>
            </w:r>
          </w:p>
          <w:p w:rsidR="005255C8" w:rsidRDefault="005255C8" w:rsidP="00BF4E9A">
            <w:pPr>
              <w:jc w:val="center"/>
            </w:pPr>
            <w:r>
              <w:rPr>
                <w:sz w:val="20"/>
                <w:szCs w:val="20"/>
              </w:rPr>
              <w:t>Doç. Dr. Mustafa SANDIKCI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Turizmin </w:t>
            </w:r>
            <w:proofErr w:type="spellStart"/>
            <w:r>
              <w:rPr>
                <w:sz w:val="20"/>
                <w:szCs w:val="20"/>
              </w:rPr>
              <w:t>Sektörel</w:t>
            </w:r>
            <w:proofErr w:type="spellEnd"/>
            <w:r>
              <w:rPr>
                <w:sz w:val="20"/>
                <w:szCs w:val="20"/>
              </w:rPr>
              <w:t xml:space="preserve"> Analizi</w:t>
            </w:r>
          </w:p>
          <w:p w:rsidR="005255C8" w:rsidRDefault="005255C8" w:rsidP="00BF4E9A">
            <w:pPr>
              <w:jc w:val="center"/>
            </w:pPr>
            <w:r>
              <w:rPr>
                <w:sz w:val="20"/>
                <w:szCs w:val="20"/>
              </w:rPr>
              <w:t>Doç. Dr. H. Hüseyin SOYBALI</w:t>
            </w:r>
          </w:p>
        </w:tc>
        <w:tc>
          <w:tcPr>
            <w:tcW w:w="847" w:type="pct"/>
            <w:vAlign w:val="center"/>
          </w:tcPr>
          <w:p w:rsidR="005255C8" w:rsidRDefault="005255C8" w:rsidP="00BF4E9A">
            <w:pPr>
              <w:jc w:val="center"/>
            </w:pP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15:00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15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85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</w:rPr>
            </w:pPr>
            <w:r w:rsidRPr="00945E6A">
              <w:rPr>
                <w:sz w:val="20"/>
              </w:rPr>
              <w:t>Turizm Teorisinde Gelişmeler</w:t>
            </w:r>
          </w:p>
          <w:p w:rsidR="005255C8" w:rsidRPr="00945E6A" w:rsidRDefault="005255C8" w:rsidP="00BF4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Elbeyi</w:t>
            </w:r>
            <w:proofErr w:type="spellEnd"/>
            <w:r>
              <w:rPr>
                <w:sz w:val="20"/>
              </w:rPr>
              <w:t xml:space="preserve"> PELİT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847" w:type="pct"/>
            <w:vAlign w:val="center"/>
          </w:tcPr>
          <w:p w:rsidR="005255C8" w:rsidRDefault="005255C8" w:rsidP="00BF4E9A">
            <w:pPr>
              <w:jc w:val="center"/>
            </w:pP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16:00</w:t>
            </w:r>
            <w:proofErr w:type="gramEnd"/>
          </w:p>
        </w:tc>
        <w:tc>
          <w:tcPr>
            <w:tcW w:w="883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15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985" w:type="pct"/>
            <w:vAlign w:val="center"/>
          </w:tcPr>
          <w:p w:rsidR="005255C8" w:rsidRDefault="005255C8" w:rsidP="00BF4E9A">
            <w:pPr>
              <w:jc w:val="center"/>
              <w:rPr>
                <w:sz w:val="20"/>
              </w:rPr>
            </w:pPr>
            <w:r w:rsidRPr="00945E6A">
              <w:rPr>
                <w:sz w:val="20"/>
              </w:rPr>
              <w:t>Turizm Teorisinde Gelişmeler</w:t>
            </w:r>
          </w:p>
          <w:p w:rsidR="005255C8" w:rsidRPr="00945E6A" w:rsidRDefault="005255C8" w:rsidP="00BF4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Elbeyi</w:t>
            </w:r>
            <w:proofErr w:type="spellEnd"/>
            <w:r>
              <w:rPr>
                <w:sz w:val="20"/>
              </w:rPr>
              <w:t xml:space="preserve"> PELİT</w:t>
            </w:r>
          </w:p>
        </w:tc>
        <w:tc>
          <w:tcPr>
            <w:tcW w:w="986" w:type="pct"/>
            <w:vAlign w:val="center"/>
          </w:tcPr>
          <w:p w:rsidR="005255C8" w:rsidRDefault="005255C8" w:rsidP="00BF4E9A">
            <w:pPr>
              <w:jc w:val="center"/>
            </w:pPr>
          </w:p>
        </w:tc>
        <w:tc>
          <w:tcPr>
            <w:tcW w:w="847" w:type="pct"/>
            <w:vAlign w:val="center"/>
          </w:tcPr>
          <w:p w:rsidR="005255C8" w:rsidRDefault="005255C8" w:rsidP="00BF4E9A">
            <w:pPr>
              <w:jc w:val="center"/>
            </w:pPr>
          </w:p>
        </w:tc>
      </w:tr>
      <w:tr w:rsidR="005255C8" w:rsidTr="00BF4E9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17:00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1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5" w:type="pct"/>
            <w:shd w:val="clear" w:color="auto" w:fill="BFBFBF" w:themeFill="background1" w:themeFillShade="BF"/>
          </w:tcPr>
          <w:p w:rsidR="005255C8" w:rsidRDefault="005255C8" w:rsidP="00BF4E9A">
            <w:pPr>
              <w:jc w:val="center"/>
              <w:rPr>
                <w:sz w:val="20"/>
              </w:rPr>
            </w:pPr>
            <w:r w:rsidRPr="00945E6A">
              <w:rPr>
                <w:sz w:val="20"/>
              </w:rPr>
              <w:t>Turizm Teorisinde Gelişmeler</w:t>
            </w:r>
          </w:p>
          <w:p w:rsidR="005255C8" w:rsidRPr="00945E6A" w:rsidRDefault="005255C8" w:rsidP="00BF4E9A">
            <w:pPr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Elbeyi</w:t>
            </w:r>
            <w:proofErr w:type="spellEnd"/>
            <w:r>
              <w:rPr>
                <w:sz w:val="20"/>
              </w:rPr>
              <w:t xml:space="preserve"> PELİT</w:t>
            </w:r>
          </w:p>
        </w:tc>
        <w:tc>
          <w:tcPr>
            <w:tcW w:w="986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847" w:type="pct"/>
            <w:shd w:val="clear" w:color="auto" w:fill="BFBFBF" w:themeFill="background1" w:themeFillShade="BF"/>
          </w:tcPr>
          <w:p w:rsidR="005255C8" w:rsidRDefault="005255C8" w:rsidP="00BF4E9A"/>
        </w:tc>
      </w:tr>
      <w:tr w:rsidR="005255C8" w:rsidTr="00BF4E9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18:00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1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6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847" w:type="pct"/>
            <w:shd w:val="clear" w:color="auto" w:fill="BFBFBF" w:themeFill="background1" w:themeFillShade="BF"/>
          </w:tcPr>
          <w:p w:rsidR="005255C8" w:rsidRDefault="005255C8" w:rsidP="00BF4E9A"/>
        </w:tc>
      </w:tr>
      <w:tr w:rsidR="005255C8" w:rsidTr="00BF4E9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19:00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1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6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847" w:type="pct"/>
            <w:shd w:val="clear" w:color="auto" w:fill="BFBFBF" w:themeFill="background1" w:themeFillShade="BF"/>
          </w:tcPr>
          <w:p w:rsidR="005255C8" w:rsidRDefault="005255C8" w:rsidP="00BF4E9A"/>
        </w:tc>
      </w:tr>
      <w:tr w:rsidR="005255C8" w:rsidTr="00BF4E9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20:00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1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6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847" w:type="pct"/>
            <w:shd w:val="clear" w:color="auto" w:fill="BFBFBF" w:themeFill="background1" w:themeFillShade="BF"/>
          </w:tcPr>
          <w:p w:rsidR="005255C8" w:rsidRDefault="005255C8" w:rsidP="00BF4E9A"/>
        </w:tc>
      </w:tr>
      <w:tr w:rsidR="005255C8" w:rsidTr="00BF4E9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5255C8" w:rsidRPr="00297B42" w:rsidRDefault="005255C8" w:rsidP="00BF4E9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21:00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1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5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986" w:type="pct"/>
            <w:shd w:val="clear" w:color="auto" w:fill="BFBFBF" w:themeFill="background1" w:themeFillShade="BF"/>
          </w:tcPr>
          <w:p w:rsidR="005255C8" w:rsidRDefault="005255C8" w:rsidP="00BF4E9A"/>
        </w:tc>
        <w:tc>
          <w:tcPr>
            <w:tcW w:w="847" w:type="pct"/>
            <w:shd w:val="clear" w:color="auto" w:fill="BFBFBF" w:themeFill="background1" w:themeFillShade="BF"/>
          </w:tcPr>
          <w:p w:rsidR="005255C8" w:rsidRDefault="005255C8" w:rsidP="00BF4E9A"/>
        </w:tc>
      </w:tr>
    </w:tbl>
    <w:p w:rsidR="005255C8" w:rsidRPr="004A0416" w:rsidRDefault="005255C8" w:rsidP="004A0416">
      <w:pPr>
        <w:rPr>
          <w:b/>
          <w:sz w:val="20"/>
        </w:rPr>
      </w:pPr>
      <w:bookmarkStart w:id="0" w:name="_GoBack"/>
      <w:bookmarkEnd w:id="0"/>
    </w:p>
    <w:sectPr w:rsidR="005255C8" w:rsidRPr="004A0416" w:rsidSect="004A0416"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3BB"/>
    <w:rsid w:val="00210B02"/>
    <w:rsid w:val="00297B42"/>
    <w:rsid w:val="003C7266"/>
    <w:rsid w:val="004A0416"/>
    <w:rsid w:val="005255C8"/>
    <w:rsid w:val="0065351B"/>
    <w:rsid w:val="008543BB"/>
    <w:rsid w:val="00B86316"/>
    <w:rsid w:val="00D73455"/>
    <w:rsid w:val="00F4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Görkem BOYRAZ</dc:creator>
  <cp:lastModifiedBy>HP</cp:lastModifiedBy>
  <cp:revision>4</cp:revision>
  <dcterms:created xsi:type="dcterms:W3CDTF">2017-09-20T06:13:00Z</dcterms:created>
  <dcterms:modified xsi:type="dcterms:W3CDTF">2017-09-20T06:39:00Z</dcterms:modified>
</cp:coreProperties>
</file>